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69E" w:rsidRPr="001E2446" w:rsidRDefault="00A4769E" w:rsidP="001E2446">
      <w:pPr>
        <w:ind w:left="5664"/>
        <w:jc w:val="right"/>
        <w:rPr>
          <w:rFonts w:ascii="Times New Roman" w:eastAsia="Times New Roman" w:hAnsi="Times New Roman" w:cs="Times New Roman"/>
          <w:b/>
          <w:sz w:val="24"/>
          <w:szCs w:val="24"/>
        </w:rPr>
      </w:pPr>
      <w:r w:rsidRPr="001E2446">
        <w:rPr>
          <w:rFonts w:ascii="Times New Roman" w:eastAsia="Times New Roman" w:hAnsi="Times New Roman" w:cs="Times New Roman"/>
          <w:b/>
          <w:sz w:val="24"/>
          <w:szCs w:val="24"/>
        </w:rPr>
        <w:t>Приложение № 5.1.</w:t>
      </w:r>
    </w:p>
    <w:p w:rsidR="00A4769E" w:rsidRPr="001E2446" w:rsidRDefault="00A4769E" w:rsidP="001E2446">
      <w:pPr>
        <w:ind w:left="5100"/>
        <w:jc w:val="right"/>
        <w:rPr>
          <w:rFonts w:ascii="Times New Roman" w:eastAsia="Times New Roman" w:hAnsi="Times New Roman" w:cs="Times New Roman"/>
          <w:b/>
          <w:sz w:val="24"/>
          <w:szCs w:val="24"/>
        </w:rPr>
      </w:pPr>
      <w:r w:rsidRPr="001E2446">
        <w:rPr>
          <w:rFonts w:ascii="Times New Roman" w:eastAsia="Times New Roman" w:hAnsi="Times New Roman" w:cs="Times New Roman"/>
          <w:b/>
          <w:sz w:val="24"/>
          <w:szCs w:val="24"/>
        </w:rPr>
        <w:t>к Договору о сотрудничестве №______</w:t>
      </w:r>
    </w:p>
    <w:p w:rsidR="00A4769E" w:rsidRPr="001E2446" w:rsidRDefault="00A4769E" w:rsidP="001E2446">
      <w:pPr>
        <w:ind w:left="5664"/>
        <w:jc w:val="right"/>
        <w:rPr>
          <w:rFonts w:ascii="Times New Roman" w:eastAsia="Times New Roman" w:hAnsi="Times New Roman" w:cs="Times New Roman"/>
          <w:b/>
          <w:sz w:val="24"/>
          <w:szCs w:val="24"/>
        </w:rPr>
      </w:pPr>
      <w:r w:rsidRPr="001E2446">
        <w:rPr>
          <w:rFonts w:ascii="Times New Roman" w:eastAsia="Times New Roman" w:hAnsi="Times New Roman" w:cs="Times New Roman"/>
          <w:b/>
          <w:sz w:val="24"/>
          <w:szCs w:val="24"/>
        </w:rPr>
        <w:t>от «______» ___________2019 г.</w:t>
      </w:r>
    </w:p>
    <w:p w:rsidR="00A4769E" w:rsidRPr="001E2446" w:rsidRDefault="00A4769E" w:rsidP="001E2446">
      <w:pPr>
        <w:ind w:firstLine="709"/>
        <w:jc w:val="right"/>
        <w:rPr>
          <w:rFonts w:ascii="Times New Roman" w:eastAsia="Times New Roman" w:hAnsi="Times New Roman" w:cs="Times New Roman"/>
          <w:b/>
          <w:sz w:val="24"/>
        </w:rPr>
      </w:pPr>
    </w:p>
    <w:tbl>
      <w:tblPr>
        <w:tblStyle w:val="10"/>
        <w:tblW w:w="997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9"/>
        <w:gridCol w:w="4989"/>
      </w:tblGrid>
      <w:tr w:rsidR="00A4769E" w:rsidRPr="001E2446" w:rsidTr="00FF57A5">
        <w:trPr>
          <w:trHeight w:val="1548"/>
          <w:jc w:val="center"/>
        </w:trPr>
        <w:tc>
          <w:tcPr>
            <w:tcW w:w="4989" w:type="dxa"/>
          </w:tcPr>
          <w:p w:rsidR="00A4769E" w:rsidRPr="001E2446" w:rsidRDefault="00A4769E" w:rsidP="001E2446">
            <w:pPr>
              <w:spacing w:before="120"/>
              <w:ind w:left="283"/>
              <w:rPr>
                <w:rFonts w:ascii="Times New Roman" w:hAnsi="Times New Roman"/>
                <w:sz w:val="24"/>
                <w:szCs w:val="24"/>
              </w:rPr>
            </w:pPr>
            <w:r w:rsidRPr="001E2446">
              <w:rPr>
                <w:rFonts w:ascii="Times New Roman" w:hAnsi="Times New Roman"/>
                <w:sz w:val="24"/>
                <w:szCs w:val="24"/>
              </w:rPr>
              <w:t>УТВЕРЖДАЮ</w:t>
            </w:r>
          </w:p>
          <w:p w:rsidR="00A4769E" w:rsidRPr="001E2446" w:rsidRDefault="00A4769E" w:rsidP="001E2446">
            <w:pPr>
              <w:spacing w:before="120"/>
              <w:ind w:left="283"/>
              <w:rPr>
                <w:rFonts w:ascii="Times New Roman" w:hAnsi="Times New Roman"/>
                <w:sz w:val="24"/>
                <w:szCs w:val="24"/>
              </w:rPr>
            </w:pPr>
            <w:r w:rsidRPr="001E2446">
              <w:rPr>
                <w:rFonts w:ascii="Times New Roman" w:hAnsi="Times New Roman"/>
                <w:sz w:val="24"/>
                <w:szCs w:val="24"/>
              </w:rPr>
              <w:t>Исполнительный директор</w:t>
            </w:r>
            <w:r w:rsidRPr="001E2446">
              <w:rPr>
                <w:rFonts w:ascii="Times New Roman" w:hAnsi="Times New Roman"/>
                <w:sz w:val="24"/>
                <w:szCs w:val="24"/>
              </w:rPr>
              <w:br/>
              <w:t>Спортивн</w:t>
            </w:r>
            <w:r w:rsidR="00B72637" w:rsidRPr="001E2446">
              <w:rPr>
                <w:rFonts w:ascii="Times New Roman" w:hAnsi="Times New Roman"/>
                <w:sz w:val="24"/>
                <w:szCs w:val="24"/>
              </w:rPr>
              <w:t>ого</w:t>
            </w:r>
            <w:r w:rsidRPr="001E2446">
              <w:rPr>
                <w:rFonts w:ascii="Times New Roman" w:hAnsi="Times New Roman"/>
                <w:sz w:val="24"/>
                <w:szCs w:val="24"/>
              </w:rPr>
              <w:t xml:space="preserve"> клуб</w:t>
            </w:r>
            <w:r w:rsidR="00B72637" w:rsidRPr="001E2446">
              <w:rPr>
                <w:rFonts w:ascii="Times New Roman" w:hAnsi="Times New Roman"/>
                <w:sz w:val="24"/>
                <w:szCs w:val="24"/>
              </w:rPr>
              <w:t>а</w:t>
            </w:r>
            <w:r w:rsidRPr="001E2446">
              <w:rPr>
                <w:rFonts w:ascii="Times New Roman" w:hAnsi="Times New Roman"/>
                <w:sz w:val="24"/>
                <w:szCs w:val="24"/>
              </w:rPr>
              <w:t xml:space="preserve"> «Спартак»</w:t>
            </w:r>
          </w:p>
          <w:p w:rsidR="00A4769E" w:rsidRPr="001E2446" w:rsidRDefault="00A4769E" w:rsidP="001E2446">
            <w:pPr>
              <w:spacing w:before="120"/>
              <w:ind w:left="283"/>
              <w:rPr>
                <w:rFonts w:ascii="Times New Roman" w:hAnsi="Times New Roman"/>
                <w:sz w:val="24"/>
                <w:szCs w:val="24"/>
              </w:rPr>
            </w:pPr>
            <w:r w:rsidRPr="001E2446">
              <w:rPr>
                <w:rFonts w:ascii="Times New Roman" w:hAnsi="Times New Roman"/>
                <w:sz w:val="24"/>
                <w:szCs w:val="24"/>
              </w:rPr>
              <w:t xml:space="preserve">__________________ П.А. </w:t>
            </w:r>
            <w:proofErr w:type="spellStart"/>
            <w:r w:rsidRPr="001E2446">
              <w:rPr>
                <w:rFonts w:ascii="Times New Roman" w:hAnsi="Times New Roman"/>
                <w:sz w:val="24"/>
                <w:szCs w:val="24"/>
              </w:rPr>
              <w:t>Ермошина</w:t>
            </w:r>
            <w:proofErr w:type="spellEnd"/>
          </w:p>
          <w:p w:rsidR="00A4769E" w:rsidRPr="001E2446" w:rsidRDefault="00A4769E" w:rsidP="001E2446">
            <w:pPr>
              <w:spacing w:before="120"/>
              <w:ind w:left="283"/>
              <w:jc w:val="both"/>
              <w:rPr>
                <w:rFonts w:ascii="Times New Roman" w:hAnsi="Times New Roman"/>
                <w:sz w:val="24"/>
                <w:szCs w:val="24"/>
              </w:rPr>
            </w:pPr>
            <w:r w:rsidRPr="001E2446">
              <w:rPr>
                <w:rFonts w:ascii="Times New Roman" w:hAnsi="Times New Roman"/>
                <w:sz w:val="24"/>
                <w:szCs w:val="24"/>
              </w:rPr>
              <w:t>М.П.</w:t>
            </w:r>
          </w:p>
        </w:tc>
        <w:tc>
          <w:tcPr>
            <w:tcW w:w="4989" w:type="dxa"/>
          </w:tcPr>
          <w:p w:rsidR="00A4769E" w:rsidRPr="001E2446" w:rsidRDefault="00A4769E" w:rsidP="001E2446">
            <w:pPr>
              <w:spacing w:before="120"/>
              <w:ind w:left="283"/>
              <w:rPr>
                <w:rFonts w:ascii="Times New Roman" w:eastAsia="Times New Roman" w:hAnsi="Times New Roman"/>
                <w:sz w:val="24"/>
                <w:szCs w:val="24"/>
              </w:rPr>
            </w:pPr>
            <w:r w:rsidRPr="001E2446">
              <w:rPr>
                <w:rFonts w:ascii="Times New Roman" w:eastAsia="Times New Roman" w:hAnsi="Times New Roman"/>
                <w:sz w:val="24"/>
                <w:szCs w:val="24"/>
              </w:rPr>
              <w:t>УТВЕРЖДАЮ</w:t>
            </w:r>
          </w:p>
          <w:p w:rsidR="00A4769E" w:rsidRPr="001E2446" w:rsidRDefault="00A4769E" w:rsidP="001E2446">
            <w:pPr>
              <w:spacing w:before="120"/>
              <w:ind w:left="283"/>
              <w:rPr>
                <w:rFonts w:ascii="Times New Roman" w:hAnsi="Times New Roman"/>
                <w:sz w:val="24"/>
                <w:szCs w:val="24"/>
              </w:rPr>
            </w:pPr>
            <w:r w:rsidRPr="001E2446">
              <w:rPr>
                <w:rFonts w:ascii="Times New Roman" w:hAnsi="Times New Roman"/>
                <w:sz w:val="24"/>
                <w:szCs w:val="24"/>
              </w:rPr>
              <w:t xml:space="preserve">Директор </w:t>
            </w:r>
            <w:r w:rsidRPr="001E2446">
              <w:rPr>
                <w:rFonts w:ascii="Times New Roman" w:hAnsi="Times New Roman"/>
                <w:sz w:val="24"/>
                <w:szCs w:val="24"/>
              </w:rPr>
              <w:br/>
              <w:t>ФГБОУ «МДЦ «Артек»</w:t>
            </w:r>
          </w:p>
          <w:p w:rsidR="00A4769E" w:rsidRPr="001E2446" w:rsidRDefault="00A4769E" w:rsidP="001E2446">
            <w:pPr>
              <w:spacing w:before="120"/>
              <w:ind w:left="283"/>
              <w:rPr>
                <w:rFonts w:ascii="Times New Roman" w:hAnsi="Times New Roman"/>
                <w:sz w:val="24"/>
                <w:szCs w:val="24"/>
              </w:rPr>
            </w:pPr>
            <w:r w:rsidRPr="001E2446">
              <w:rPr>
                <w:rFonts w:ascii="Times New Roman" w:hAnsi="Times New Roman"/>
                <w:sz w:val="24"/>
                <w:szCs w:val="24"/>
              </w:rPr>
              <w:t xml:space="preserve">__________________ А.А. </w:t>
            </w:r>
            <w:proofErr w:type="spellStart"/>
            <w:r w:rsidRPr="001E2446">
              <w:rPr>
                <w:rFonts w:ascii="Times New Roman" w:hAnsi="Times New Roman"/>
                <w:sz w:val="24"/>
                <w:szCs w:val="24"/>
              </w:rPr>
              <w:t>Каспржак</w:t>
            </w:r>
            <w:proofErr w:type="spellEnd"/>
          </w:p>
          <w:p w:rsidR="00A4769E" w:rsidRPr="001E2446" w:rsidRDefault="00A4769E" w:rsidP="001E2446">
            <w:pPr>
              <w:spacing w:before="120"/>
              <w:ind w:left="283"/>
              <w:jc w:val="both"/>
              <w:rPr>
                <w:rFonts w:ascii="Times New Roman" w:hAnsi="Times New Roman"/>
                <w:sz w:val="24"/>
                <w:szCs w:val="24"/>
              </w:rPr>
            </w:pPr>
            <w:r w:rsidRPr="001E2446">
              <w:rPr>
                <w:rFonts w:ascii="Times New Roman" w:hAnsi="Times New Roman"/>
                <w:sz w:val="24"/>
                <w:szCs w:val="24"/>
              </w:rPr>
              <w:t>М.П.</w:t>
            </w:r>
          </w:p>
        </w:tc>
      </w:tr>
    </w:tbl>
    <w:p w:rsidR="00005F0E" w:rsidRPr="001E2446" w:rsidRDefault="00005F0E" w:rsidP="001E2446">
      <w:pPr>
        <w:ind w:left="284"/>
        <w:rPr>
          <w:rFonts w:ascii="Times New Roman" w:eastAsia="Times New Roman" w:hAnsi="Times New Roman" w:cs="Times New Roman"/>
          <w:sz w:val="24"/>
          <w:szCs w:val="24"/>
        </w:rPr>
      </w:pPr>
    </w:p>
    <w:p w:rsidR="00005F0E" w:rsidRPr="001E2446" w:rsidRDefault="004918D7" w:rsidP="001E2446">
      <w:pPr>
        <w:ind w:left="284"/>
        <w:jc w:val="center"/>
        <w:rPr>
          <w:rFonts w:ascii="Times New Roman" w:eastAsia="Times New Roman" w:hAnsi="Times New Roman" w:cs="Times New Roman"/>
          <w:b/>
          <w:sz w:val="24"/>
          <w:szCs w:val="24"/>
        </w:rPr>
      </w:pPr>
      <w:r w:rsidRPr="001E2446">
        <w:rPr>
          <w:rFonts w:ascii="Times New Roman" w:eastAsia="Times New Roman" w:hAnsi="Times New Roman" w:cs="Times New Roman"/>
          <w:b/>
          <w:sz w:val="24"/>
          <w:szCs w:val="24"/>
        </w:rPr>
        <w:t xml:space="preserve">ПОЛОЖЕНИЕ О КОНКУРСЕ </w:t>
      </w:r>
    </w:p>
    <w:p w:rsidR="00005F0E" w:rsidRPr="001E2446" w:rsidRDefault="004918D7" w:rsidP="001E2446">
      <w:pPr>
        <w:ind w:left="284"/>
        <w:jc w:val="center"/>
        <w:rPr>
          <w:rFonts w:ascii="Times New Roman" w:eastAsia="Times New Roman" w:hAnsi="Times New Roman" w:cs="Times New Roman"/>
          <w:b/>
          <w:sz w:val="24"/>
          <w:szCs w:val="24"/>
        </w:rPr>
      </w:pPr>
      <w:r w:rsidRPr="001E2446">
        <w:rPr>
          <w:rFonts w:ascii="Times New Roman" w:eastAsia="Times New Roman" w:hAnsi="Times New Roman" w:cs="Times New Roman"/>
          <w:b/>
          <w:sz w:val="24"/>
          <w:szCs w:val="24"/>
        </w:rPr>
        <w:t>на участие в тематической образовательной программе ФГБОУ «МДЦ «Артек»</w:t>
      </w:r>
    </w:p>
    <w:p w:rsidR="00005F0E" w:rsidRPr="001E2446" w:rsidRDefault="004918D7" w:rsidP="001E2446">
      <w:pPr>
        <w:ind w:left="284"/>
        <w:jc w:val="center"/>
        <w:rPr>
          <w:rFonts w:ascii="Times New Roman" w:eastAsia="Times New Roman" w:hAnsi="Times New Roman" w:cs="Times New Roman"/>
          <w:b/>
          <w:color w:val="000000" w:themeColor="text1"/>
          <w:sz w:val="24"/>
          <w:szCs w:val="24"/>
        </w:rPr>
      </w:pPr>
      <w:r w:rsidRPr="001E2446">
        <w:rPr>
          <w:rFonts w:ascii="Times New Roman" w:eastAsia="Times New Roman" w:hAnsi="Times New Roman" w:cs="Times New Roman"/>
          <w:b/>
          <w:color w:val="000000" w:themeColor="text1"/>
          <w:sz w:val="24"/>
          <w:szCs w:val="24"/>
        </w:rPr>
        <w:t>«</w:t>
      </w:r>
      <w:r w:rsidR="00916261" w:rsidRPr="001E2446">
        <w:rPr>
          <w:rFonts w:ascii="Times New Roman" w:eastAsia="Times New Roman" w:hAnsi="Times New Roman" w:cs="Times New Roman"/>
          <w:b/>
          <w:color w:val="000000" w:themeColor="text1"/>
          <w:sz w:val="24"/>
          <w:szCs w:val="24"/>
        </w:rPr>
        <w:t>Футбольный</w:t>
      </w:r>
      <w:r w:rsidRPr="001E2446">
        <w:rPr>
          <w:rFonts w:ascii="Times New Roman" w:eastAsia="Times New Roman" w:hAnsi="Times New Roman" w:cs="Times New Roman"/>
          <w:b/>
          <w:color w:val="000000" w:themeColor="text1"/>
          <w:sz w:val="24"/>
          <w:szCs w:val="24"/>
        </w:rPr>
        <w:t xml:space="preserve"> отряд </w:t>
      </w:r>
      <w:r w:rsidR="00916261" w:rsidRPr="001E2446">
        <w:rPr>
          <w:rFonts w:ascii="Times New Roman" w:eastAsia="Times New Roman" w:hAnsi="Times New Roman" w:cs="Times New Roman"/>
          <w:b/>
          <w:color w:val="000000" w:themeColor="text1"/>
          <w:sz w:val="24"/>
          <w:szCs w:val="24"/>
        </w:rPr>
        <w:t>Спартак</w:t>
      </w:r>
      <w:r w:rsidRPr="001E2446">
        <w:rPr>
          <w:rFonts w:ascii="Times New Roman" w:eastAsia="Times New Roman" w:hAnsi="Times New Roman" w:cs="Times New Roman"/>
          <w:b/>
          <w:color w:val="000000" w:themeColor="text1"/>
          <w:sz w:val="24"/>
          <w:szCs w:val="24"/>
        </w:rPr>
        <w:t>»</w:t>
      </w:r>
    </w:p>
    <w:p w:rsidR="00005F0E" w:rsidRPr="001E2446" w:rsidRDefault="004918D7" w:rsidP="001E2446">
      <w:pPr>
        <w:numPr>
          <w:ilvl w:val="0"/>
          <w:numId w:val="1"/>
        </w:numPr>
        <w:pBdr>
          <w:top w:val="nil"/>
          <w:left w:val="nil"/>
          <w:bottom w:val="nil"/>
          <w:right w:val="nil"/>
          <w:between w:val="nil"/>
        </w:pBdr>
        <w:spacing w:before="120"/>
        <w:ind w:left="357" w:hanging="357"/>
        <w:jc w:val="center"/>
        <w:rPr>
          <w:rFonts w:ascii="Times New Roman" w:eastAsia="Times New Roman" w:hAnsi="Times New Roman" w:cs="Times New Roman"/>
          <w:b/>
          <w:color w:val="000000"/>
          <w:sz w:val="24"/>
          <w:szCs w:val="24"/>
        </w:rPr>
      </w:pPr>
      <w:r w:rsidRPr="001E2446">
        <w:rPr>
          <w:rFonts w:ascii="Times New Roman" w:eastAsia="Times New Roman" w:hAnsi="Times New Roman" w:cs="Times New Roman"/>
          <w:b/>
          <w:color w:val="000000"/>
          <w:sz w:val="24"/>
          <w:szCs w:val="24"/>
        </w:rPr>
        <w:t>Общие положения</w:t>
      </w:r>
    </w:p>
    <w:p w:rsidR="001272EB" w:rsidRPr="001E2446" w:rsidRDefault="001272EB" w:rsidP="001E2446">
      <w:pPr>
        <w:pStyle w:val="aa"/>
        <w:numPr>
          <w:ilvl w:val="1"/>
          <w:numId w:val="1"/>
        </w:numPr>
        <w:autoSpaceDE w:val="0"/>
        <w:spacing w:before="120"/>
        <w:ind w:left="567" w:hanging="567"/>
        <w:contextualSpacing w:val="0"/>
        <w:jc w:val="both"/>
        <w:rPr>
          <w:rFonts w:ascii="Times New Roman" w:hAnsi="Times New Roman" w:cs="Times New Roman"/>
          <w:sz w:val="24"/>
          <w:szCs w:val="24"/>
        </w:rPr>
      </w:pPr>
      <w:r w:rsidRPr="001E2446">
        <w:rPr>
          <w:rFonts w:ascii="Times New Roman" w:hAnsi="Times New Roman" w:cs="Times New Roman"/>
          <w:sz w:val="24"/>
          <w:szCs w:val="24"/>
        </w:rPr>
        <w:t>Настоящее Положение регулирует процедуры и результаты конкурсного отбора детей для участия в Тематической образовательной программе «Танцевальный отряд «</w:t>
      </w:r>
      <w:r w:rsidR="00ED4E78" w:rsidRPr="001E2446">
        <w:rPr>
          <w:rFonts w:ascii="Times New Roman" w:hAnsi="Times New Roman" w:cs="Times New Roman"/>
          <w:sz w:val="24"/>
          <w:szCs w:val="24"/>
        </w:rPr>
        <w:t>Спартак</w:t>
      </w:r>
      <w:r w:rsidRPr="001E2446">
        <w:rPr>
          <w:rFonts w:ascii="Times New Roman" w:hAnsi="Times New Roman" w:cs="Times New Roman"/>
          <w:sz w:val="24"/>
          <w:szCs w:val="24"/>
        </w:rPr>
        <w:t>», проводимой в ФГБОУ «МДЦ «Артек» (далее – МДЦ «Артек»).</w:t>
      </w:r>
    </w:p>
    <w:p w:rsidR="001272EB" w:rsidRPr="001E2446" w:rsidRDefault="001272EB" w:rsidP="001E2446">
      <w:pPr>
        <w:pStyle w:val="aa"/>
        <w:numPr>
          <w:ilvl w:val="1"/>
          <w:numId w:val="1"/>
        </w:numPr>
        <w:autoSpaceDE w:val="0"/>
        <w:spacing w:before="120"/>
        <w:ind w:left="567" w:hanging="567"/>
        <w:contextualSpacing w:val="0"/>
        <w:jc w:val="both"/>
        <w:rPr>
          <w:rFonts w:ascii="Times New Roman" w:hAnsi="Times New Roman" w:cs="Times New Roman"/>
          <w:sz w:val="24"/>
          <w:szCs w:val="24"/>
        </w:rPr>
      </w:pPr>
      <w:r w:rsidRPr="001E2446">
        <w:rPr>
          <w:rFonts w:ascii="Times New Roman" w:hAnsi="Times New Roman" w:cs="Times New Roman"/>
          <w:sz w:val="24"/>
          <w:szCs w:val="24"/>
        </w:rPr>
        <w:t>Целью проведения конкурсного отбора (далее – Конкурс) является выявление талантливых юных исполнителей современного и эстрадного танца для поощрения путёвкой на тематическую смену 2019 года в МДЦ «Артек», в рамках которой будет проводиться тематическая образовательная программа «</w:t>
      </w:r>
      <w:r w:rsidR="00CF55E9" w:rsidRPr="001E2446">
        <w:rPr>
          <w:rFonts w:ascii="Times New Roman" w:hAnsi="Times New Roman" w:cs="Times New Roman"/>
          <w:sz w:val="24"/>
          <w:szCs w:val="24"/>
        </w:rPr>
        <w:t>Футбольный</w:t>
      </w:r>
      <w:r w:rsidRPr="001E2446">
        <w:rPr>
          <w:rFonts w:ascii="Times New Roman" w:hAnsi="Times New Roman" w:cs="Times New Roman"/>
          <w:sz w:val="24"/>
          <w:szCs w:val="24"/>
        </w:rPr>
        <w:t xml:space="preserve"> отряд «</w:t>
      </w:r>
      <w:r w:rsidR="00CF55E9" w:rsidRPr="001E2446">
        <w:rPr>
          <w:rFonts w:ascii="Times New Roman" w:hAnsi="Times New Roman" w:cs="Times New Roman"/>
          <w:sz w:val="24"/>
          <w:szCs w:val="24"/>
        </w:rPr>
        <w:t xml:space="preserve">Спартак» </w:t>
      </w:r>
      <w:r w:rsidRPr="001E2446">
        <w:rPr>
          <w:rFonts w:ascii="Times New Roman" w:hAnsi="Times New Roman" w:cs="Times New Roman"/>
          <w:sz w:val="24"/>
          <w:szCs w:val="24"/>
        </w:rPr>
        <w:t xml:space="preserve">(далее – Программа), организуемая </w:t>
      </w:r>
      <w:r w:rsidRPr="001E2446">
        <w:rPr>
          <w:rFonts w:ascii="Times New Roman" w:eastAsia="Times New Roman" w:hAnsi="Times New Roman" w:cs="Times New Roman"/>
          <w:sz w:val="24"/>
          <w:szCs w:val="24"/>
        </w:rPr>
        <w:t>Союзом «Международный спортивный клуб Спартак»</w:t>
      </w:r>
      <w:r w:rsidRPr="001E2446">
        <w:rPr>
          <w:rFonts w:ascii="Times New Roman" w:hAnsi="Times New Roman" w:cs="Times New Roman"/>
          <w:sz w:val="24"/>
          <w:szCs w:val="24"/>
        </w:rPr>
        <w:t xml:space="preserve"> совместно с МДЦ «Артек».</w:t>
      </w:r>
    </w:p>
    <w:p w:rsidR="001272EB" w:rsidRPr="001E2446" w:rsidRDefault="001272EB" w:rsidP="001E2446">
      <w:pPr>
        <w:pStyle w:val="aa"/>
        <w:numPr>
          <w:ilvl w:val="1"/>
          <w:numId w:val="1"/>
        </w:numPr>
        <w:autoSpaceDE w:val="0"/>
        <w:spacing w:before="120"/>
        <w:ind w:left="567" w:hanging="567"/>
        <w:contextualSpacing w:val="0"/>
        <w:jc w:val="both"/>
        <w:rPr>
          <w:rFonts w:ascii="Times New Roman" w:hAnsi="Times New Roman" w:cs="Times New Roman"/>
          <w:sz w:val="24"/>
          <w:szCs w:val="24"/>
        </w:rPr>
      </w:pPr>
      <w:r w:rsidRPr="001E2446">
        <w:rPr>
          <w:rFonts w:ascii="Times New Roman" w:hAnsi="Times New Roman" w:cs="Times New Roman"/>
          <w:sz w:val="24"/>
          <w:szCs w:val="24"/>
        </w:rPr>
        <w:t xml:space="preserve">Организаторами Конкурса являются МДЦ «Артек» и </w:t>
      </w:r>
      <w:r w:rsidRPr="001E2446">
        <w:rPr>
          <w:rFonts w:ascii="Times New Roman" w:eastAsia="Times New Roman" w:hAnsi="Times New Roman" w:cs="Times New Roman"/>
          <w:sz w:val="24"/>
          <w:szCs w:val="24"/>
        </w:rPr>
        <w:t>Союз «Международный спортивный клуб Спартак»</w:t>
      </w:r>
      <w:r w:rsidRPr="001E2446">
        <w:rPr>
          <w:rFonts w:ascii="Times New Roman" w:hAnsi="Times New Roman" w:cs="Times New Roman"/>
          <w:sz w:val="24"/>
          <w:szCs w:val="24"/>
        </w:rPr>
        <w:t xml:space="preserve"> (далее – Организаторы). </w:t>
      </w:r>
    </w:p>
    <w:p w:rsidR="001272EB" w:rsidRPr="001E2446" w:rsidRDefault="001272EB" w:rsidP="001E2446">
      <w:pPr>
        <w:pStyle w:val="aa"/>
        <w:numPr>
          <w:ilvl w:val="1"/>
          <w:numId w:val="1"/>
        </w:numPr>
        <w:autoSpaceDE w:val="0"/>
        <w:spacing w:before="120"/>
        <w:ind w:left="567" w:hanging="567"/>
        <w:contextualSpacing w:val="0"/>
        <w:jc w:val="both"/>
        <w:rPr>
          <w:rFonts w:ascii="Times New Roman" w:hAnsi="Times New Roman" w:cs="Times New Roman"/>
          <w:sz w:val="24"/>
          <w:szCs w:val="24"/>
        </w:rPr>
      </w:pPr>
      <w:r w:rsidRPr="001E2446">
        <w:rPr>
          <w:rFonts w:ascii="Times New Roman" w:hAnsi="Times New Roman" w:cs="Times New Roman"/>
          <w:sz w:val="24"/>
          <w:szCs w:val="24"/>
        </w:rPr>
        <w:t xml:space="preserve">Настоящее Положение подлежит открытой публикации на официальных сайтах Организаторов </w:t>
      </w:r>
      <w:hyperlink r:id="rId7" w:history="1">
        <w:r w:rsidRPr="001E2446">
          <w:rPr>
            <w:rStyle w:val="af0"/>
            <w:rFonts w:ascii="Times New Roman" w:hAnsi="Times New Roman" w:cs="Times New Roman"/>
            <w:color w:val="auto"/>
            <w:sz w:val="24"/>
            <w:szCs w:val="24"/>
          </w:rPr>
          <w:t>http://artek.org</w:t>
        </w:r>
      </w:hyperlink>
      <w:r w:rsidRPr="001E2446">
        <w:rPr>
          <w:rFonts w:ascii="Times New Roman" w:hAnsi="Times New Roman" w:cs="Times New Roman"/>
          <w:sz w:val="24"/>
          <w:szCs w:val="24"/>
        </w:rPr>
        <w:t xml:space="preserve">, и </w:t>
      </w:r>
      <w:hyperlink r:id="rId8" w:history="1">
        <w:r w:rsidR="00B72637" w:rsidRPr="001E2446">
          <w:rPr>
            <w:rStyle w:val="af0"/>
            <w:rFonts w:ascii="Times New Roman" w:hAnsi="Times New Roman" w:cs="Times New Roman"/>
            <w:color w:val="auto"/>
            <w:sz w:val="24"/>
            <w:szCs w:val="24"/>
          </w:rPr>
          <w:t>http://artek-galaxy.org/lager-artek</w:t>
        </w:r>
      </w:hyperlink>
      <w:r w:rsidR="00B72637" w:rsidRPr="001E2446">
        <w:rPr>
          <w:rFonts w:ascii="Times New Roman" w:hAnsi="Times New Roman" w:cs="Times New Roman"/>
          <w:sz w:val="24"/>
          <w:szCs w:val="24"/>
        </w:rPr>
        <w:t xml:space="preserve"> </w:t>
      </w:r>
      <w:r w:rsidRPr="001E2446">
        <w:rPr>
          <w:rFonts w:ascii="Times New Roman" w:hAnsi="Times New Roman" w:cs="Times New Roman"/>
          <w:sz w:val="24"/>
          <w:szCs w:val="24"/>
        </w:rPr>
        <w:t>с момента его утверждения.</w:t>
      </w:r>
    </w:p>
    <w:p w:rsidR="001272EB" w:rsidRPr="001E2446" w:rsidRDefault="001272EB" w:rsidP="001E2446">
      <w:pPr>
        <w:pStyle w:val="aa"/>
        <w:numPr>
          <w:ilvl w:val="1"/>
          <w:numId w:val="1"/>
        </w:numPr>
        <w:pBdr>
          <w:top w:val="nil"/>
          <w:left w:val="nil"/>
          <w:bottom w:val="nil"/>
          <w:right w:val="nil"/>
          <w:between w:val="nil"/>
        </w:pBdr>
        <w:spacing w:before="120"/>
        <w:ind w:left="567" w:hanging="567"/>
        <w:contextualSpacing w:val="0"/>
        <w:jc w:val="both"/>
        <w:rPr>
          <w:rFonts w:ascii="Times New Roman" w:eastAsia="Times New Roman" w:hAnsi="Times New Roman" w:cs="Times New Roman"/>
          <w:sz w:val="24"/>
          <w:szCs w:val="24"/>
        </w:rPr>
      </w:pPr>
      <w:r w:rsidRPr="001E2446">
        <w:rPr>
          <w:rFonts w:ascii="Times New Roman" w:eastAsia="Times New Roman" w:hAnsi="Times New Roman" w:cs="Times New Roman"/>
          <w:sz w:val="24"/>
          <w:szCs w:val="24"/>
        </w:rPr>
        <w:t>В соответствии с Правилами приема детей в МДЦ «Артек» (</w:t>
      </w:r>
      <w:hyperlink r:id="rId9">
        <w:r w:rsidRPr="001E2446">
          <w:rPr>
            <w:rFonts w:ascii="Times New Roman" w:eastAsia="Times New Roman" w:hAnsi="Times New Roman" w:cs="Times New Roman"/>
            <w:sz w:val="24"/>
            <w:szCs w:val="24"/>
            <w:u w:val="single"/>
          </w:rPr>
          <w:t>http://artek.org/informaciya-dlya-roditelyay/kak-poluchitsya-putevku-v-artek/</w:t>
        </w:r>
      </w:hyperlink>
      <w:r w:rsidRPr="001E2446">
        <w:rPr>
          <w:rFonts w:ascii="Times New Roman" w:eastAsia="Times New Roman" w:hAnsi="Times New Roman" w:cs="Times New Roman"/>
          <w:sz w:val="24"/>
          <w:szCs w:val="24"/>
        </w:rPr>
        <w:t>) отбираются участники, которым на момент поездки в МДЦ «Артек» исполнилось 10 лет и до 17 лет включительно, и на период учебного года – дети, обучающиеся с 5 по 11 классы средней общеобразовательной школы. Обучающиеся выпускного 11 класса, получившие на момент начала тематической смены среднее общее образование, но проходящие по возрастному цензу, к участию не принимаются.</w:t>
      </w:r>
      <w:r w:rsidRPr="001E2446">
        <w:rPr>
          <w:rFonts w:ascii="Times New Roman" w:hAnsi="Times New Roman"/>
          <w:sz w:val="24"/>
        </w:rPr>
        <w:t xml:space="preserve"> </w:t>
      </w:r>
      <w:r w:rsidRPr="001E2446">
        <w:rPr>
          <w:rFonts w:ascii="Times New Roman" w:eastAsia="Times New Roman" w:hAnsi="Times New Roman" w:cs="Times New Roman"/>
          <w:sz w:val="24"/>
          <w:szCs w:val="24"/>
        </w:rPr>
        <w:t xml:space="preserve">Ребенок может направляться в МДЦ «Артек» </w:t>
      </w:r>
      <w:r w:rsidRPr="001E2446">
        <w:rPr>
          <w:rFonts w:ascii="Times New Roman" w:eastAsia="Times New Roman" w:hAnsi="Times New Roman" w:cs="Times New Roman"/>
          <w:b/>
          <w:sz w:val="24"/>
          <w:szCs w:val="24"/>
        </w:rPr>
        <w:t>не чаще одного раза в год</w:t>
      </w:r>
      <w:r w:rsidRPr="001E2446">
        <w:rPr>
          <w:rFonts w:ascii="Times New Roman" w:eastAsia="Times New Roman" w:hAnsi="Times New Roman" w:cs="Times New Roman"/>
          <w:sz w:val="24"/>
          <w:szCs w:val="24"/>
        </w:rPr>
        <w:t>.</w:t>
      </w:r>
    </w:p>
    <w:p w:rsidR="001272EB" w:rsidRPr="001E2446" w:rsidRDefault="001272EB" w:rsidP="001E2446">
      <w:pPr>
        <w:pStyle w:val="aa"/>
        <w:numPr>
          <w:ilvl w:val="1"/>
          <w:numId w:val="1"/>
        </w:numPr>
        <w:autoSpaceDE w:val="0"/>
        <w:spacing w:before="120"/>
        <w:ind w:left="567" w:hanging="567"/>
        <w:contextualSpacing w:val="0"/>
        <w:jc w:val="both"/>
        <w:rPr>
          <w:rFonts w:ascii="Times New Roman" w:hAnsi="Times New Roman" w:cs="Times New Roman"/>
          <w:sz w:val="24"/>
          <w:szCs w:val="24"/>
        </w:rPr>
      </w:pPr>
      <w:r w:rsidRPr="001E2446">
        <w:rPr>
          <w:rFonts w:ascii="Times New Roman" w:hAnsi="Times New Roman" w:cs="Times New Roman"/>
          <w:sz w:val="24"/>
          <w:szCs w:val="24"/>
        </w:rPr>
        <w:t>Участие в Конкурсе бесплатное.</w:t>
      </w:r>
    </w:p>
    <w:p w:rsidR="00005F0E" w:rsidRPr="001E2446" w:rsidRDefault="004918D7" w:rsidP="001E2446">
      <w:pPr>
        <w:numPr>
          <w:ilvl w:val="0"/>
          <w:numId w:val="1"/>
        </w:numPr>
        <w:pBdr>
          <w:top w:val="nil"/>
          <w:left w:val="nil"/>
          <w:bottom w:val="nil"/>
          <w:right w:val="nil"/>
          <w:between w:val="nil"/>
        </w:pBdr>
        <w:spacing w:before="120"/>
        <w:ind w:left="357" w:hanging="357"/>
        <w:jc w:val="center"/>
        <w:rPr>
          <w:rFonts w:ascii="Times New Roman" w:eastAsia="Times New Roman" w:hAnsi="Times New Roman" w:cs="Times New Roman"/>
          <w:b/>
          <w:color w:val="000000"/>
          <w:sz w:val="24"/>
          <w:szCs w:val="24"/>
        </w:rPr>
      </w:pPr>
      <w:r w:rsidRPr="001E2446">
        <w:rPr>
          <w:rFonts w:ascii="Times New Roman" w:eastAsia="Times New Roman" w:hAnsi="Times New Roman" w:cs="Times New Roman"/>
          <w:b/>
          <w:color w:val="000000"/>
          <w:sz w:val="24"/>
          <w:szCs w:val="24"/>
        </w:rPr>
        <w:t xml:space="preserve">Порядок участия в </w:t>
      </w:r>
      <w:r w:rsidR="00CD7C7D" w:rsidRPr="001E2446">
        <w:rPr>
          <w:rFonts w:ascii="Times New Roman" w:eastAsia="Times New Roman" w:hAnsi="Times New Roman" w:cs="Times New Roman"/>
          <w:b/>
          <w:color w:val="000000"/>
          <w:sz w:val="24"/>
          <w:szCs w:val="24"/>
        </w:rPr>
        <w:t>Конкурсе</w:t>
      </w:r>
    </w:p>
    <w:p w:rsidR="001003E2" w:rsidRPr="001E2446" w:rsidRDefault="005972A5" w:rsidP="001E2446">
      <w:pPr>
        <w:pStyle w:val="aa"/>
        <w:numPr>
          <w:ilvl w:val="1"/>
          <w:numId w:val="1"/>
        </w:numPr>
        <w:spacing w:before="120"/>
        <w:ind w:left="510" w:hanging="510"/>
        <w:contextualSpacing w:val="0"/>
        <w:jc w:val="both"/>
        <w:rPr>
          <w:rFonts w:ascii="Times New Roman" w:eastAsia="Times New Roman" w:hAnsi="Times New Roman" w:cs="Times New Roman"/>
          <w:sz w:val="24"/>
          <w:szCs w:val="24"/>
        </w:rPr>
      </w:pPr>
      <w:r w:rsidRPr="001E2446">
        <w:rPr>
          <w:rFonts w:ascii="Times New Roman" w:eastAsia="Times New Roman" w:hAnsi="Times New Roman" w:cs="Times New Roman"/>
          <w:color w:val="000000"/>
          <w:sz w:val="24"/>
          <w:szCs w:val="24"/>
        </w:rPr>
        <w:t>К участию в Конкурсе приглашаются граждане Российской Федерации, а</w:t>
      </w:r>
      <w:r w:rsidRPr="001E2446">
        <w:rPr>
          <w:rFonts w:ascii="Times New Roman" w:eastAsia="Times New Roman" w:hAnsi="Times New Roman" w:cs="Times New Roman"/>
          <w:sz w:val="24"/>
          <w:szCs w:val="24"/>
        </w:rPr>
        <w:t xml:space="preserve"> также граждане иных государств</w:t>
      </w:r>
      <w:r w:rsidR="00083161" w:rsidRPr="001E2446">
        <w:rPr>
          <w:rFonts w:ascii="Times New Roman" w:eastAsia="Times New Roman" w:hAnsi="Times New Roman" w:cs="Times New Roman"/>
          <w:sz w:val="24"/>
          <w:szCs w:val="24"/>
        </w:rPr>
        <w:t>, не</w:t>
      </w:r>
      <w:r w:rsidRPr="001E2446">
        <w:rPr>
          <w:rFonts w:ascii="Times New Roman" w:eastAsia="Times New Roman" w:hAnsi="Times New Roman" w:cs="Times New Roman"/>
          <w:sz w:val="24"/>
          <w:szCs w:val="24"/>
        </w:rPr>
        <w:t>зависимо от места жительства, гражданства, в возрасте с 11 до 17 лет включительно (далее – Участник).</w:t>
      </w:r>
      <w:r w:rsidR="001003E2" w:rsidRPr="001E2446">
        <w:rPr>
          <w:rFonts w:ascii="Times New Roman" w:eastAsia="Times New Roman" w:hAnsi="Times New Roman" w:cs="Times New Roman"/>
          <w:sz w:val="24"/>
          <w:szCs w:val="24"/>
        </w:rPr>
        <w:t xml:space="preserve"> </w:t>
      </w:r>
      <w:r w:rsidR="004918D7" w:rsidRPr="001E2446">
        <w:rPr>
          <w:rFonts w:ascii="Times New Roman" w:eastAsia="Times New Roman" w:hAnsi="Times New Roman" w:cs="Times New Roman"/>
          <w:sz w:val="24"/>
          <w:szCs w:val="24"/>
        </w:rPr>
        <w:t xml:space="preserve">В конкурсном отборе могут участвовать талантливые и одаренные дети, прошедшие конкурсный отбор у специалистов </w:t>
      </w:r>
      <w:r w:rsidR="00843D18" w:rsidRPr="001E2446">
        <w:rPr>
          <w:rFonts w:ascii="Times New Roman" w:eastAsia="Times New Roman" w:hAnsi="Times New Roman" w:cs="Times New Roman"/>
          <w:sz w:val="24"/>
          <w:szCs w:val="24"/>
        </w:rPr>
        <w:t>Союза «Международный спортивный клуб Спартак»</w:t>
      </w:r>
      <w:r w:rsidR="00B72C88" w:rsidRPr="001E2446">
        <w:rPr>
          <w:rFonts w:ascii="Times New Roman" w:eastAsia="Times New Roman" w:hAnsi="Times New Roman" w:cs="Times New Roman"/>
          <w:sz w:val="24"/>
          <w:szCs w:val="24"/>
        </w:rPr>
        <w:t>.</w:t>
      </w:r>
    </w:p>
    <w:p w:rsidR="001272EB" w:rsidRPr="001E2446" w:rsidRDefault="001272EB" w:rsidP="001E2446">
      <w:pPr>
        <w:numPr>
          <w:ilvl w:val="1"/>
          <w:numId w:val="1"/>
        </w:numPr>
        <w:pBdr>
          <w:top w:val="nil"/>
          <w:left w:val="nil"/>
          <w:bottom w:val="nil"/>
          <w:right w:val="nil"/>
          <w:between w:val="nil"/>
        </w:pBdr>
        <w:spacing w:before="120"/>
        <w:ind w:left="567" w:hanging="567"/>
        <w:jc w:val="both"/>
        <w:rPr>
          <w:rFonts w:ascii="Times New Roman" w:eastAsia="Times New Roman" w:hAnsi="Times New Roman" w:cs="Times New Roman"/>
          <w:sz w:val="24"/>
          <w:szCs w:val="24"/>
        </w:rPr>
      </w:pPr>
      <w:r w:rsidRPr="001E2446">
        <w:rPr>
          <w:rFonts w:ascii="Times New Roman" w:eastAsia="Times New Roman" w:hAnsi="Times New Roman" w:cs="Times New Roman"/>
          <w:bCs/>
          <w:color w:val="373737"/>
          <w:sz w:val="24"/>
          <w:szCs w:val="24"/>
        </w:rPr>
        <w:t>Возрастная категория (определяется в соответствии с календарными сроками проведения Конкурса):</w:t>
      </w:r>
    </w:p>
    <w:p w:rsidR="001272EB" w:rsidRPr="001E2446" w:rsidRDefault="001272EB" w:rsidP="001E2446">
      <w:pPr>
        <w:pBdr>
          <w:top w:val="nil"/>
          <w:left w:val="nil"/>
          <w:bottom w:val="nil"/>
          <w:right w:val="nil"/>
          <w:between w:val="nil"/>
        </w:pBdr>
        <w:spacing w:before="120"/>
        <w:ind w:left="510"/>
        <w:jc w:val="both"/>
        <w:rPr>
          <w:rFonts w:ascii="Times New Roman" w:eastAsia="Times New Roman" w:hAnsi="Times New Roman" w:cs="Times New Roman"/>
          <w:sz w:val="24"/>
          <w:szCs w:val="24"/>
        </w:rPr>
      </w:pPr>
      <w:r w:rsidRPr="001E2446">
        <w:rPr>
          <w:rFonts w:ascii="Times New Roman" w:eastAsia="Times New Roman" w:hAnsi="Times New Roman" w:cs="Times New Roman"/>
          <w:sz w:val="24"/>
          <w:szCs w:val="24"/>
        </w:rPr>
        <w:t>младшая – в возрасте с 10 до 12 лет (</w:t>
      </w:r>
      <w:r w:rsidRPr="001E2446">
        <w:rPr>
          <w:rFonts w:ascii="Times New Roman" w:hAnsi="Times New Roman" w:cs="Times New Roman"/>
          <w:sz w:val="24"/>
          <w:szCs w:val="24"/>
        </w:rPr>
        <w:t>включительно</w:t>
      </w:r>
      <w:r w:rsidRPr="001E2446">
        <w:rPr>
          <w:rFonts w:ascii="Times New Roman" w:eastAsia="Times New Roman" w:hAnsi="Times New Roman" w:cs="Times New Roman"/>
          <w:sz w:val="24"/>
          <w:szCs w:val="24"/>
        </w:rPr>
        <w:t>).</w:t>
      </w:r>
    </w:p>
    <w:p w:rsidR="001272EB" w:rsidRPr="001E2446" w:rsidRDefault="001272EB" w:rsidP="001E2446">
      <w:pPr>
        <w:pBdr>
          <w:top w:val="nil"/>
          <w:left w:val="nil"/>
          <w:bottom w:val="nil"/>
          <w:right w:val="nil"/>
          <w:between w:val="nil"/>
        </w:pBdr>
        <w:spacing w:before="120"/>
        <w:ind w:left="510"/>
        <w:jc w:val="both"/>
        <w:rPr>
          <w:rFonts w:ascii="Times New Roman" w:eastAsia="Times New Roman" w:hAnsi="Times New Roman" w:cs="Times New Roman"/>
          <w:sz w:val="24"/>
          <w:szCs w:val="24"/>
        </w:rPr>
      </w:pPr>
      <w:proofErr w:type="gramStart"/>
      <w:r w:rsidRPr="001E2446">
        <w:rPr>
          <w:rFonts w:ascii="Times New Roman" w:eastAsia="Times New Roman" w:hAnsi="Times New Roman" w:cs="Times New Roman"/>
          <w:sz w:val="24"/>
          <w:szCs w:val="24"/>
        </w:rPr>
        <w:t>с</w:t>
      </w:r>
      <w:proofErr w:type="gramEnd"/>
      <w:r w:rsidRPr="001E2446">
        <w:rPr>
          <w:rFonts w:ascii="Times New Roman" w:eastAsia="Times New Roman" w:hAnsi="Times New Roman" w:cs="Times New Roman"/>
          <w:sz w:val="24"/>
          <w:szCs w:val="24"/>
        </w:rPr>
        <w:t>редняя – в возрасте с 13 до 15 лет (</w:t>
      </w:r>
      <w:r w:rsidRPr="001E2446">
        <w:rPr>
          <w:rFonts w:ascii="Times New Roman" w:hAnsi="Times New Roman" w:cs="Times New Roman"/>
          <w:sz w:val="24"/>
          <w:szCs w:val="24"/>
        </w:rPr>
        <w:t>включительно</w:t>
      </w:r>
      <w:r w:rsidRPr="001E2446">
        <w:rPr>
          <w:rFonts w:ascii="Times New Roman" w:eastAsia="Times New Roman" w:hAnsi="Times New Roman" w:cs="Times New Roman"/>
          <w:sz w:val="24"/>
          <w:szCs w:val="24"/>
        </w:rPr>
        <w:t>)</w:t>
      </w:r>
    </w:p>
    <w:p w:rsidR="001272EB" w:rsidRPr="001E2446" w:rsidRDefault="001272EB" w:rsidP="001E2446">
      <w:pPr>
        <w:pBdr>
          <w:top w:val="nil"/>
          <w:left w:val="nil"/>
          <w:bottom w:val="nil"/>
          <w:right w:val="nil"/>
          <w:between w:val="nil"/>
        </w:pBdr>
        <w:spacing w:before="120"/>
        <w:ind w:left="510"/>
        <w:jc w:val="both"/>
        <w:rPr>
          <w:rFonts w:ascii="Times New Roman" w:eastAsia="Times New Roman" w:hAnsi="Times New Roman" w:cs="Times New Roman"/>
          <w:sz w:val="24"/>
          <w:szCs w:val="24"/>
        </w:rPr>
      </w:pPr>
      <w:proofErr w:type="gramStart"/>
      <w:r w:rsidRPr="001E2446">
        <w:rPr>
          <w:rFonts w:ascii="Times New Roman" w:eastAsia="Times New Roman" w:hAnsi="Times New Roman" w:cs="Times New Roman"/>
          <w:sz w:val="24"/>
          <w:szCs w:val="24"/>
        </w:rPr>
        <w:t>старшая</w:t>
      </w:r>
      <w:proofErr w:type="gramEnd"/>
      <w:r w:rsidRPr="001E2446">
        <w:rPr>
          <w:rFonts w:ascii="Times New Roman" w:eastAsia="Times New Roman" w:hAnsi="Times New Roman" w:cs="Times New Roman"/>
          <w:sz w:val="24"/>
          <w:szCs w:val="24"/>
        </w:rPr>
        <w:t xml:space="preserve"> – в возрасте с 16 до 17 лет (</w:t>
      </w:r>
      <w:r w:rsidRPr="001E2446">
        <w:rPr>
          <w:rFonts w:ascii="Times New Roman" w:hAnsi="Times New Roman" w:cs="Times New Roman"/>
          <w:sz w:val="24"/>
          <w:szCs w:val="24"/>
        </w:rPr>
        <w:t>включительно</w:t>
      </w:r>
      <w:r w:rsidRPr="001E2446">
        <w:rPr>
          <w:rFonts w:ascii="Times New Roman" w:eastAsia="Times New Roman" w:hAnsi="Times New Roman" w:cs="Times New Roman"/>
          <w:sz w:val="24"/>
          <w:szCs w:val="24"/>
        </w:rPr>
        <w:t>)</w:t>
      </w:r>
    </w:p>
    <w:p w:rsidR="001003E2" w:rsidRPr="001E2446" w:rsidRDefault="001272EB" w:rsidP="001E2446">
      <w:pPr>
        <w:numPr>
          <w:ilvl w:val="1"/>
          <w:numId w:val="1"/>
        </w:numPr>
        <w:pBdr>
          <w:top w:val="nil"/>
          <w:left w:val="nil"/>
          <w:bottom w:val="nil"/>
          <w:right w:val="nil"/>
          <w:between w:val="nil"/>
        </w:pBdr>
        <w:spacing w:before="120"/>
        <w:jc w:val="both"/>
        <w:rPr>
          <w:rFonts w:ascii="Times New Roman" w:eastAsia="Times New Roman" w:hAnsi="Times New Roman" w:cs="Times New Roman"/>
          <w:sz w:val="24"/>
          <w:szCs w:val="24"/>
        </w:rPr>
      </w:pPr>
      <w:r w:rsidRPr="001E2446">
        <w:rPr>
          <w:rFonts w:ascii="Times New Roman" w:eastAsia="Times New Roman" w:hAnsi="Times New Roman" w:cs="Times New Roman"/>
          <w:color w:val="000000"/>
          <w:sz w:val="24"/>
          <w:szCs w:val="24"/>
        </w:rPr>
        <w:lastRenderedPageBreak/>
        <w:t xml:space="preserve">Для участия в Конкурсе необходимо пройти регистрацию в соответствии с порядком, указанным на официальном интернет-сайте </w:t>
      </w:r>
      <w:r w:rsidR="0076766F" w:rsidRPr="001E2446">
        <w:rPr>
          <w:rFonts w:ascii="Times New Roman" w:eastAsia="Times New Roman" w:hAnsi="Times New Roman" w:cs="Times New Roman"/>
          <w:color w:val="000000"/>
          <w:sz w:val="24"/>
          <w:szCs w:val="24"/>
        </w:rPr>
        <w:t xml:space="preserve">http://artek-galaxy.org/lager-artek </w:t>
      </w:r>
      <w:r w:rsidR="0076766F" w:rsidRPr="001E2446">
        <w:rPr>
          <w:rFonts w:ascii="Times New Roman" w:hAnsi="Times New Roman" w:cs="Times New Roman"/>
          <w:sz w:val="24"/>
          <w:szCs w:val="24"/>
        </w:rPr>
        <w:t xml:space="preserve">(или направить </w:t>
      </w:r>
      <w:proofErr w:type="spellStart"/>
      <w:r w:rsidR="0076766F" w:rsidRPr="001E2446">
        <w:rPr>
          <w:rFonts w:ascii="Times New Roman" w:hAnsi="Times New Roman" w:cs="Times New Roman"/>
          <w:sz w:val="24"/>
          <w:szCs w:val="24"/>
        </w:rPr>
        <w:t>сканкопию</w:t>
      </w:r>
      <w:proofErr w:type="spellEnd"/>
      <w:r w:rsidR="0076766F" w:rsidRPr="001E2446">
        <w:rPr>
          <w:rFonts w:ascii="Times New Roman" w:hAnsi="Times New Roman" w:cs="Times New Roman"/>
          <w:sz w:val="24"/>
          <w:szCs w:val="24"/>
        </w:rPr>
        <w:t xml:space="preserve"> </w:t>
      </w:r>
      <w:proofErr w:type="spellStart"/>
      <w:proofErr w:type="gramStart"/>
      <w:r w:rsidR="0076766F" w:rsidRPr="001E2446">
        <w:rPr>
          <w:rFonts w:ascii="Times New Roman" w:hAnsi="Times New Roman" w:cs="Times New Roman"/>
          <w:sz w:val="24"/>
          <w:szCs w:val="24"/>
        </w:rPr>
        <w:t>заявки-анкету</w:t>
      </w:r>
      <w:proofErr w:type="spellEnd"/>
      <w:proofErr w:type="gramEnd"/>
      <w:r w:rsidR="0076766F" w:rsidRPr="001E2446">
        <w:rPr>
          <w:rFonts w:ascii="Times New Roman" w:hAnsi="Times New Roman" w:cs="Times New Roman"/>
          <w:sz w:val="24"/>
          <w:szCs w:val="24"/>
        </w:rPr>
        <w:t xml:space="preserve"> </w:t>
      </w:r>
      <w:r w:rsidR="0076766F" w:rsidRPr="001E2446">
        <w:rPr>
          <w:rFonts w:ascii="Times New Roman" w:eastAsia="Times New Roman" w:hAnsi="Times New Roman" w:cs="Times New Roman"/>
          <w:sz w:val="24"/>
          <w:szCs w:val="24"/>
        </w:rPr>
        <w:t>установленного образца</w:t>
      </w:r>
      <w:r w:rsidR="0076766F" w:rsidRPr="001E2446">
        <w:rPr>
          <w:rFonts w:ascii="Times New Roman" w:hAnsi="Times New Roman" w:cs="Times New Roman"/>
          <w:sz w:val="24"/>
          <w:szCs w:val="24"/>
        </w:rPr>
        <w:t xml:space="preserve"> на электронный адрес </w:t>
      </w:r>
      <w:hyperlink r:id="rId10" w:history="1">
        <w:r w:rsidR="0076766F" w:rsidRPr="001E2446">
          <w:rPr>
            <w:rStyle w:val="af0"/>
            <w:rFonts w:ascii="Times New Roman" w:hAnsi="Times New Roman" w:cs="Times New Roman"/>
            <w:color w:val="auto"/>
            <w:sz w:val="24"/>
            <w:szCs w:val="24"/>
            <w:lang w:val="en-US"/>
          </w:rPr>
          <w:t>info</w:t>
        </w:r>
        <w:r w:rsidR="0076766F" w:rsidRPr="001E2446">
          <w:rPr>
            <w:rStyle w:val="af0"/>
            <w:rFonts w:ascii="Times New Roman" w:hAnsi="Times New Roman" w:cs="Times New Roman"/>
            <w:color w:val="auto"/>
            <w:sz w:val="24"/>
            <w:szCs w:val="24"/>
          </w:rPr>
          <w:t>@</w:t>
        </w:r>
        <w:r w:rsidR="0076766F" w:rsidRPr="001E2446">
          <w:rPr>
            <w:rStyle w:val="af0"/>
            <w:rFonts w:ascii="Times New Roman" w:hAnsi="Times New Roman" w:cs="Times New Roman"/>
            <w:color w:val="auto"/>
            <w:sz w:val="24"/>
            <w:szCs w:val="24"/>
            <w:lang w:val="en-US"/>
          </w:rPr>
          <w:t>artek</w:t>
        </w:r>
        <w:r w:rsidR="0076766F" w:rsidRPr="001E2446">
          <w:rPr>
            <w:rStyle w:val="af0"/>
            <w:rFonts w:ascii="Times New Roman" w:hAnsi="Times New Roman" w:cs="Times New Roman"/>
            <w:color w:val="auto"/>
            <w:sz w:val="24"/>
            <w:szCs w:val="24"/>
          </w:rPr>
          <w:t>-</w:t>
        </w:r>
        <w:r w:rsidR="0076766F" w:rsidRPr="001E2446">
          <w:rPr>
            <w:rStyle w:val="af0"/>
            <w:rFonts w:ascii="Times New Roman" w:hAnsi="Times New Roman" w:cs="Times New Roman"/>
            <w:color w:val="auto"/>
            <w:sz w:val="24"/>
            <w:szCs w:val="24"/>
            <w:lang w:val="en-US"/>
          </w:rPr>
          <w:t>galaxy</w:t>
        </w:r>
        <w:r w:rsidR="0076766F" w:rsidRPr="001E2446">
          <w:rPr>
            <w:rStyle w:val="af0"/>
            <w:rFonts w:ascii="Times New Roman" w:hAnsi="Times New Roman" w:cs="Times New Roman"/>
            <w:color w:val="auto"/>
            <w:sz w:val="24"/>
            <w:szCs w:val="24"/>
          </w:rPr>
          <w:t>.</w:t>
        </w:r>
        <w:r w:rsidR="0076766F" w:rsidRPr="001E2446">
          <w:rPr>
            <w:rStyle w:val="af0"/>
            <w:rFonts w:ascii="Times New Roman" w:hAnsi="Times New Roman" w:cs="Times New Roman"/>
            <w:color w:val="auto"/>
            <w:sz w:val="24"/>
            <w:szCs w:val="24"/>
            <w:lang w:val="en-US"/>
          </w:rPr>
          <w:t>com</w:t>
        </w:r>
      </w:hyperlink>
      <w:r w:rsidR="0076766F" w:rsidRPr="001E2446">
        <w:rPr>
          <w:rFonts w:ascii="Times New Roman" w:hAnsi="Times New Roman" w:cs="Times New Roman"/>
          <w:sz w:val="24"/>
          <w:szCs w:val="24"/>
        </w:rPr>
        <w:t xml:space="preserve">). </w:t>
      </w:r>
      <w:proofErr w:type="gramStart"/>
      <w:r w:rsidRPr="001E2446">
        <w:rPr>
          <w:rFonts w:ascii="Times New Roman" w:eastAsia="Times New Roman" w:hAnsi="Times New Roman" w:cs="Times New Roman"/>
          <w:sz w:val="24"/>
          <w:szCs w:val="24"/>
        </w:rPr>
        <w:t>Регистрация</w:t>
      </w:r>
      <w:r w:rsidRPr="001E2446">
        <w:rPr>
          <w:rFonts w:ascii="Times New Roman" w:eastAsia="Times New Roman" w:hAnsi="Times New Roman" w:cs="Times New Roman"/>
          <w:color w:val="000000"/>
          <w:sz w:val="24"/>
          <w:szCs w:val="24"/>
        </w:rPr>
        <w:t xml:space="preserve"> Участников Конкурса осуществляется родителями (законными представителями </w:t>
      </w:r>
      <w:proofErr w:type="spellStart"/>
      <w:r w:rsidRPr="001E2446">
        <w:rPr>
          <w:rFonts w:ascii="Times New Roman" w:eastAsia="Times New Roman" w:hAnsi="Times New Roman" w:cs="Times New Roman"/>
          <w:color w:val="000000"/>
          <w:sz w:val="24"/>
          <w:szCs w:val="24"/>
        </w:rPr>
        <w:t>и\или</w:t>
      </w:r>
      <w:proofErr w:type="spellEnd"/>
      <w:r w:rsidRPr="001E2446">
        <w:rPr>
          <w:rFonts w:ascii="Times New Roman" w:eastAsia="Times New Roman" w:hAnsi="Times New Roman" w:cs="Times New Roman"/>
          <w:color w:val="000000"/>
          <w:sz w:val="24"/>
          <w:szCs w:val="24"/>
        </w:rPr>
        <w:t xml:space="preserve"> лицами их замещающими), заполнившими и направившими Организатору Конкурса заявку установленного образца, </w:t>
      </w:r>
      <w:r w:rsidRPr="001E2446">
        <w:rPr>
          <w:rFonts w:ascii="Times New Roman" w:hAnsi="Times New Roman" w:cs="Times New Roman"/>
          <w:sz w:val="24"/>
          <w:szCs w:val="24"/>
        </w:rPr>
        <w:t xml:space="preserve">подтверждая ознакомление с настоящим Положением и </w:t>
      </w:r>
      <w:r w:rsidRPr="001E2446">
        <w:rPr>
          <w:rFonts w:ascii="Times New Roman" w:eastAsia="Times New Roman" w:hAnsi="Times New Roman" w:cs="Times New Roman"/>
          <w:color w:val="000000"/>
          <w:sz w:val="24"/>
          <w:szCs w:val="24"/>
        </w:rPr>
        <w:t>добровольное</w:t>
      </w:r>
      <w:r w:rsidRPr="001E2446">
        <w:rPr>
          <w:rFonts w:ascii="Times New Roman" w:hAnsi="Times New Roman" w:cs="Times New Roman"/>
          <w:sz w:val="24"/>
          <w:szCs w:val="24"/>
        </w:rPr>
        <w:t xml:space="preserve"> согласие на сбор, хранение, использование, распространение (передачу) и публикацию персональных данных Участника, а также результатов его работ, в том числе в сети Интернет, </w:t>
      </w:r>
      <w:r w:rsidRPr="001E2446">
        <w:rPr>
          <w:rFonts w:ascii="Times New Roman" w:eastAsia="Times New Roman" w:hAnsi="Times New Roman" w:cs="Times New Roman"/>
          <w:color w:val="000000"/>
          <w:sz w:val="24"/>
          <w:szCs w:val="24"/>
        </w:rPr>
        <w:t xml:space="preserve">и подтверждается личной подписью одного из родителей (законного представителя </w:t>
      </w:r>
      <w:proofErr w:type="spellStart"/>
      <w:r w:rsidRPr="001E2446">
        <w:rPr>
          <w:rFonts w:ascii="Times New Roman" w:eastAsia="Times New Roman" w:hAnsi="Times New Roman" w:cs="Times New Roman"/>
          <w:color w:val="000000"/>
          <w:sz w:val="24"/>
          <w:szCs w:val="24"/>
        </w:rPr>
        <w:t>и</w:t>
      </w:r>
      <w:proofErr w:type="gramEnd"/>
      <w:r w:rsidRPr="001E2446">
        <w:rPr>
          <w:rFonts w:ascii="Times New Roman" w:eastAsia="Times New Roman" w:hAnsi="Times New Roman" w:cs="Times New Roman"/>
          <w:color w:val="000000"/>
          <w:sz w:val="24"/>
          <w:szCs w:val="24"/>
        </w:rPr>
        <w:t>\или</w:t>
      </w:r>
      <w:proofErr w:type="spellEnd"/>
      <w:r w:rsidRPr="001E2446">
        <w:rPr>
          <w:rFonts w:ascii="Times New Roman" w:eastAsia="Times New Roman" w:hAnsi="Times New Roman" w:cs="Times New Roman"/>
          <w:color w:val="000000"/>
          <w:sz w:val="24"/>
          <w:szCs w:val="24"/>
        </w:rPr>
        <w:t xml:space="preserve"> лица его замещающего). </w:t>
      </w:r>
      <w:r w:rsidR="001003E2" w:rsidRPr="001E2446">
        <w:rPr>
          <w:rFonts w:ascii="Times New Roman" w:eastAsia="Times New Roman" w:hAnsi="Times New Roman" w:cs="Times New Roman"/>
          <w:color w:val="000000"/>
          <w:sz w:val="24"/>
          <w:szCs w:val="24"/>
        </w:rPr>
        <w:t xml:space="preserve"> </w:t>
      </w:r>
    </w:p>
    <w:p w:rsidR="001003E2" w:rsidRPr="001E2446" w:rsidRDefault="001003E2" w:rsidP="001E2446">
      <w:pPr>
        <w:pStyle w:val="aa"/>
        <w:numPr>
          <w:ilvl w:val="1"/>
          <w:numId w:val="1"/>
        </w:numPr>
        <w:spacing w:before="120"/>
        <w:ind w:left="510" w:hanging="510"/>
        <w:contextualSpacing w:val="0"/>
        <w:jc w:val="both"/>
        <w:rPr>
          <w:rFonts w:ascii="Times New Roman" w:eastAsia="Times New Roman" w:hAnsi="Times New Roman" w:cs="Times New Roman"/>
          <w:sz w:val="24"/>
          <w:szCs w:val="24"/>
        </w:rPr>
      </w:pPr>
      <w:r w:rsidRPr="001E2446">
        <w:rPr>
          <w:rFonts w:ascii="Times New Roman" w:eastAsia="Times New Roman" w:hAnsi="Times New Roman" w:cs="Times New Roman"/>
          <w:color w:val="000000"/>
          <w:sz w:val="24"/>
          <w:szCs w:val="24"/>
        </w:rPr>
        <w:t xml:space="preserve">Все предоставленные родителем (законным представителем </w:t>
      </w:r>
      <w:proofErr w:type="spellStart"/>
      <w:r w:rsidRPr="001E2446">
        <w:rPr>
          <w:rFonts w:ascii="Times New Roman" w:eastAsia="Times New Roman" w:hAnsi="Times New Roman" w:cs="Times New Roman"/>
          <w:color w:val="000000"/>
          <w:sz w:val="24"/>
          <w:szCs w:val="24"/>
        </w:rPr>
        <w:t>и\или</w:t>
      </w:r>
      <w:proofErr w:type="spellEnd"/>
      <w:r w:rsidRPr="001E2446">
        <w:rPr>
          <w:rFonts w:ascii="Times New Roman" w:eastAsia="Times New Roman" w:hAnsi="Times New Roman" w:cs="Times New Roman"/>
          <w:color w:val="000000"/>
          <w:sz w:val="24"/>
          <w:szCs w:val="24"/>
        </w:rPr>
        <w:t xml:space="preserve"> лицом его замещающим) Участника документы и заявка, подлежат проверке Организатором Конкурса на соответствие действительности указанных в них данных.</w:t>
      </w:r>
    </w:p>
    <w:p w:rsidR="001003E2" w:rsidRPr="001E2446" w:rsidRDefault="001003E2" w:rsidP="001E2446">
      <w:pPr>
        <w:pStyle w:val="aa"/>
        <w:numPr>
          <w:ilvl w:val="1"/>
          <w:numId w:val="1"/>
        </w:numPr>
        <w:spacing w:before="120"/>
        <w:ind w:left="510" w:hanging="510"/>
        <w:contextualSpacing w:val="0"/>
        <w:jc w:val="both"/>
        <w:rPr>
          <w:rFonts w:ascii="Times New Roman" w:eastAsia="Times New Roman" w:hAnsi="Times New Roman" w:cs="Times New Roman"/>
          <w:sz w:val="24"/>
          <w:szCs w:val="24"/>
        </w:rPr>
      </w:pPr>
      <w:r w:rsidRPr="001E2446">
        <w:rPr>
          <w:rFonts w:ascii="Times New Roman" w:eastAsia="Times New Roman" w:hAnsi="Times New Roman" w:cs="Times New Roman"/>
          <w:color w:val="000000"/>
          <w:sz w:val="24"/>
          <w:szCs w:val="24"/>
        </w:rPr>
        <w:t xml:space="preserve">Родители (законные представители </w:t>
      </w:r>
      <w:proofErr w:type="spellStart"/>
      <w:r w:rsidRPr="001E2446">
        <w:rPr>
          <w:rFonts w:ascii="Times New Roman" w:eastAsia="Times New Roman" w:hAnsi="Times New Roman" w:cs="Times New Roman"/>
          <w:color w:val="000000"/>
          <w:sz w:val="24"/>
          <w:szCs w:val="24"/>
        </w:rPr>
        <w:t>и\или</w:t>
      </w:r>
      <w:proofErr w:type="spellEnd"/>
      <w:r w:rsidRPr="001E2446">
        <w:rPr>
          <w:rFonts w:ascii="Times New Roman" w:eastAsia="Times New Roman" w:hAnsi="Times New Roman" w:cs="Times New Roman"/>
          <w:color w:val="000000"/>
          <w:sz w:val="24"/>
          <w:szCs w:val="24"/>
        </w:rPr>
        <w:t xml:space="preserve"> лица их замещающие) Участника не имеют права оказывать какое-либо воздействие на представителей конкурсной комиссии, на результаты Конкурса и процедуру его проведения.</w:t>
      </w:r>
    </w:p>
    <w:p w:rsidR="001003E2" w:rsidRPr="001E2446" w:rsidRDefault="001003E2" w:rsidP="001E2446">
      <w:pPr>
        <w:pStyle w:val="aa"/>
        <w:numPr>
          <w:ilvl w:val="1"/>
          <w:numId w:val="1"/>
        </w:numPr>
        <w:spacing w:before="120"/>
        <w:ind w:left="510" w:hanging="510"/>
        <w:contextualSpacing w:val="0"/>
        <w:jc w:val="both"/>
        <w:rPr>
          <w:rFonts w:ascii="Times New Roman" w:eastAsia="Times New Roman" w:hAnsi="Times New Roman" w:cs="Times New Roman"/>
          <w:sz w:val="24"/>
          <w:szCs w:val="24"/>
        </w:rPr>
      </w:pPr>
      <w:r w:rsidRPr="001E2446">
        <w:rPr>
          <w:rFonts w:ascii="Times New Roman" w:eastAsia="Times New Roman" w:hAnsi="Times New Roman" w:cs="Times New Roman"/>
          <w:color w:val="000000"/>
          <w:sz w:val="24"/>
          <w:szCs w:val="24"/>
        </w:rPr>
        <w:t>Родители, законные представители (</w:t>
      </w:r>
      <w:proofErr w:type="spellStart"/>
      <w:r w:rsidRPr="001E2446">
        <w:rPr>
          <w:rFonts w:ascii="Times New Roman" w:eastAsia="Times New Roman" w:hAnsi="Times New Roman" w:cs="Times New Roman"/>
          <w:color w:val="000000"/>
          <w:sz w:val="24"/>
          <w:szCs w:val="24"/>
        </w:rPr>
        <w:t>и\или</w:t>
      </w:r>
      <w:proofErr w:type="spellEnd"/>
      <w:r w:rsidRPr="001E2446">
        <w:rPr>
          <w:rFonts w:ascii="Times New Roman" w:eastAsia="Times New Roman" w:hAnsi="Times New Roman" w:cs="Times New Roman"/>
          <w:color w:val="000000"/>
          <w:sz w:val="24"/>
          <w:szCs w:val="24"/>
        </w:rPr>
        <w:t xml:space="preserve"> лица их замещающие) перед подачей заявки на участие в конкурсе обязаны ознакомиться с правилами </w:t>
      </w:r>
      <w:r w:rsidRPr="001E2446">
        <w:rPr>
          <w:rFonts w:ascii="Times New Roman" w:eastAsia="Times New Roman" w:hAnsi="Times New Roman" w:cs="Times New Roman"/>
          <w:sz w:val="24"/>
          <w:szCs w:val="24"/>
        </w:rPr>
        <w:t xml:space="preserve">пребывания в Международном </w:t>
      </w:r>
      <w:r w:rsidRPr="001E2446">
        <w:rPr>
          <w:rFonts w:ascii="Times New Roman" w:eastAsia="Times New Roman" w:hAnsi="Times New Roman" w:cs="Times New Roman"/>
          <w:color w:val="000000"/>
          <w:sz w:val="24"/>
          <w:szCs w:val="24"/>
        </w:rPr>
        <w:t>детско</w:t>
      </w:r>
      <w:r w:rsidRPr="001E2446">
        <w:rPr>
          <w:rFonts w:ascii="Times New Roman" w:eastAsia="Times New Roman" w:hAnsi="Times New Roman" w:cs="Times New Roman"/>
          <w:sz w:val="24"/>
          <w:szCs w:val="24"/>
        </w:rPr>
        <w:t>м</w:t>
      </w:r>
      <w:r w:rsidRPr="001E2446">
        <w:rPr>
          <w:rFonts w:ascii="Times New Roman" w:eastAsia="Times New Roman" w:hAnsi="Times New Roman" w:cs="Times New Roman"/>
          <w:color w:val="000000"/>
          <w:sz w:val="24"/>
          <w:szCs w:val="24"/>
        </w:rPr>
        <w:t xml:space="preserve"> центр</w:t>
      </w:r>
      <w:r w:rsidRPr="001E2446">
        <w:rPr>
          <w:rFonts w:ascii="Times New Roman" w:eastAsia="Times New Roman" w:hAnsi="Times New Roman" w:cs="Times New Roman"/>
          <w:sz w:val="24"/>
          <w:szCs w:val="24"/>
        </w:rPr>
        <w:t>е «Артек»</w:t>
      </w:r>
      <w:r w:rsidRPr="001E2446">
        <w:rPr>
          <w:rFonts w:ascii="Times New Roman" w:eastAsia="Times New Roman" w:hAnsi="Times New Roman" w:cs="Times New Roman"/>
          <w:color w:val="000000"/>
          <w:sz w:val="24"/>
          <w:szCs w:val="24"/>
        </w:rPr>
        <w:t xml:space="preserve">, указанными на официальном сайте </w:t>
      </w:r>
      <w:hyperlink r:id="rId11">
        <w:r w:rsidRPr="001E2446">
          <w:rPr>
            <w:rFonts w:ascii="Times New Roman" w:eastAsia="Times New Roman" w:hAnsi="Times New Roman" w:cs="Times New Roman"/>
            <w:sz w:val="24"/>
            <w:szCs w:val="24"/>
            <w:u w:val="single"/>
          </w:rPr>
          <w:t>www.artek.org</w:t>
        </w:r>
      </w:hyperlink>
      <w:r w:rsidRPr="001E2446">
        <w:rPr>
          <w:rFonts w:ascii="Times New Roman" w:eastAsia="Times New Roman" w:hAnsi="Times New Roman" w:cs="Times New Roman"/>
          <w:color w:val="000000"/>
          <w:sz w:val="24"/>
          <w:szCs w:val="24"/>
        </w:rPr>
        <w:t xml:space="preserve">, для последующего их выполнения. </w:t>
      </w:r>
    </w:p>
    <w:p w:rsidR="00843D18" w:rsidRPr="001E2446" w:rsidRDefault="001003E2" w:rsidP="001E2446">
      <w:pPr>
        <w:pStyle w:val="aa"/>
        <w:numPr>
          <w:ilvl w:val="1"/>
          <w:numId w:val="1"/>
        </w:numPr>
        <w:shd w:val="clear" w:color="auto" w:fill="FFFFFF"/>
        <w:spacing w:before="120"/>
        <w:ind w:left="510" w:hanging="510"/>
        <w:contextualSpacing w:val="0"/>
        <w:jc w:val="both"/>
        <w:rPr>
          <w:rFonts w:ascii="Times New Roman" w:eastAsia="Times New Roman" w:hAnsi="Times New Roman" w:cs="Times New Roman"/>
          <w:color w:val="000000"/>
          <w:sz w:val="24"/>
          <w:szCs w:val="24"/>
        </w:rPr>
      </w:pPr>
      <w:r w:rsidRPr="001E2446">
        <w:rPr>
          <w:rFonts w:ascii="Times New Roman" w:eastAsia="Times New Roman" w:hAnsi="Times New Roman" w:cs="Times New Roman"/>
          <w:color w:val="000000"/>
          <w:sz w:val="24"/>
          <w:szCs w:val="24"/>
        </w:rPr>
        <w:t xml:space="preserve">В конкурсном отборе могут участвовать </w:t>
      </w:r>
      <w:r w:rsidR="00803425" w:rsidRPr="001E2446">
        <w:rPr>
          <w:rFonts w:ascii="Times New Roman" w:eastAsia="Times New Roman" w:hAnsi="Times New Roman" w:cs="Times New Roman"/>
          <w:sz w:val="24"/>
          <w:szCs w:val="24"/>
        </w:rPr>
        <w:t xml:space="preserve">победители и призеры соревнований по </w:t>
      </w:r>
      <w:r w:rsidR="00B72C88" w:rsidRPr="001E2446">
        <w:rPr>
          <w:rFonts w:ascii="Times New Roman" w:eastAsia="Times New Roman" w:hAnsi="Times New Roman" w:cs="Times New Roman"/>
          <w:sz w:val="24"/>
          <w:szCs w:val="24"/>
        </w:rPr>
        <w:t xml:space="preserve">футболу и </w:t>
      </w:r>
      <w:proofErr w:type="spellStart"/>
      <w:r w:rsidR="00B72C88" w:rsidRPr="001E2446">
        <w:rPr>
          <w:rFonts w:ascii="Times New Roman" w:eastAsia="Times New Roman" w:hAnsi="Times New Roman" w:cs="Times New Roman"/>
          <w:sz w:val="24"/>
          <w:szCs w:val="24"/>
        </w:rPr>
        <w:t>минифутболу</w:t>
      </w:r>
      <w:proofErr w:type="spellEnd"/>
      <w:r w:rsidR="00803425" w:rsidRPr="001E2446">
        <w:rPr>
          <w:rFonts w:ascii="Times New Roman" w:eastAsia="Times New Roman" w:hAnsi="Times New Roman" w:cs="Times New Roman"/>
          <w:sz w:val="24"/>
          <w:szCs w:val="24"/>
        </w:rPr>
        <w:t>, проводимых на территории России и за рубежом.</w:t>
      </w:r>
    </w:p>
    <w:p w:rsidR="00803425" w:rsidRPr="001E2446" w:rsidRDefault="00803425" w:rsidP="001E2446">
      <w:pPr>
        <w:pStyle w:val="aa"/>
        <w:numPr>
          <w:ilvl w:val="1"/>
          <w:numId w:val="1"/>
        </w:numPr>
        <w:shd w:val="clear" w:color="auto" w:fill="FFFFFF"/>
        <w:spacing w:before="120"/>
        <w:ind w:left="510" w:hanging="510"/>
        <w:contextualSpacing w:val="0"/>
        <w:jc w:val="both"/>
        <w:rPr>
          <w:rFonts w:ascii="Times New Roman" w:eastAsia="Times New Roman" w:hAnsi="Times New Roman" w:cs="Times New Roman"/>
          <w:color w:val="000000"/>
          <w:sz w:val="24"/>
          <w:szCs w:val="23"/>
        </w:rPr>
      </w:pPr>
      <w:r w:rsidRPr="001E2446">
        <w:rPr>
          <w:rFonts w:ascii="Times New Roman" w:eastAsia="Times New Roman" w:hAnsi="Times New Roman" w:cs="Times New Roman"/>
          <w:color w:val="000000"/>
          <w:sz w:val="24"/>
          <w:szCs w:val="23"/>
        </w:rPr>
        <w:t>Для участников отбора в Программе “</w:t>
      </w:r>
      <w:r w:rsidR="00B72C88" w:rsidRPr="001E2446">
        <w:rPr>
          <w:rFonts w:ascii="Times New Roman" w:eastAsia="Times New Roman" w:hAnsi="Times New Roman" w:cs="Times New Roman"/>
          <w:color w:val="000000"/>
          <w:sz w:val="24"/>
          <w:szCs w:val="23"/>
        </w:rPr>
        <w:t>Футбольный отряд Спар</w:t>
      </w:r>
      <w:r w:rsidR="00B72637" w:rsidRPr="001E2446">
        <w:rPr>
          <w:rFonts w:ascii="Times New Roman" w:eastAsia="Times New Roman" w:hAnsi="Times New Roman" w:cs="Times New Roman"/>
          <w:color w:val="000000"/>
          <w:sz w:val="24"/>
          <w:szCs w:val="23"/>
        </w:rPr>
        <w:t>т</w:t>
      </w:r>
      <w:r w:rsidR="00B72C88" w:rsidRPr="001E2446">
        <w:rPr>
          <w:rFonts w:ascii="Times New Roman" w:eastAsia="Times New Roman" w:hAnsi="Times New Roman" w:cs="Times New Roman"/>
          <w:color w:val="000000"/>
          <w:sz w:val="24"/>
          <w:szCs w:val="23"/>
        </w:rPr>
        <w:t>ак</w:t>
      </w:r>
      <w:r w:rsidRPr="001E2446">
        <w:rPr>
          <w:rFonts w:ascii="Times New Roman" w:eastAsia="Times New Roman" w:hAnsi="Times New Roman" w:cs="Times New Roman"/>
          <w:color w:val="000000"/>
          <w:sz w:val="24"/>
          <w:szCs w:val="23"/>
        </w:rPr>
        <w:t>» могут быть установлены</w:t>
      </w:r>
      <w:r w:rsidR="00BD3AFA" w:rsidRPr="001E2446">
        <w:rPr>
          <w:rFonts w:ascii="Times New Roman" w:eastAsia="Times New Roman" w:hAnsi="Times New Roman" w:cs="Times New Roman"/>
          <w:color w:val="000000"/>
          <w:sz w:val="24"/>
          <w:szCs w:val="23"/>
        </w:rPr>
        <w:t xml:space="preserve"> </w:t>
      </w:r>
      <w:r w:rsidRPr="001E2446">
        <w:rPr>
          <w:rFonts w:ascii="Times New Roman" w:eastAsia="Times New Roman" w:hAnsi="Times New Roman" w:cs="Times New Roman"/>
          <w:color w:val="000000"/>
          <w:sz w:val="24"/>
          <w:szCs w:val="23"/>
        </w:rPr>
        <w:t>дополнительные критерии отбора, в том числе возрастные ограничения. Информация об</w:t>
      </w:r>
      <w:r w:rsidR="00BD3AFA" w:rsidRPr="001E2446">
        <w:rPr>
          <w:rFonts w:ascii="Times New Roman" w:eastAsia="Times New Roman" w:hAnsi="Times New Roman" w:cs="Times New Roman"/>
          <w:color w:val="000000"/>
          <w:sz w:val="24"/>
          <w:szCs w:val="23"/>
        </w:rPr>
        <w:t xml:space="preserve"> </w:t>
      </w:r>
      <w:r w:rsidRPr="001E2446">
        <w:rPr>
          <w:rFonts w:ascii="Times New Roman" w:eastAsia="Times New Roman" w:hAnsi="Times New Roman" w:cs="Times New Roman"/>
          <w:color w:val="000000"/>
          <w:sz w:val="24"/>
          <w:szCs w:val="23"/>
        </w:rPr>
        <w:t xml:space="preserve">их наличии размещается на официальном сайте </w:t>
      </w:r>
      <w:hyperlink r:id="rId12" w:history="1">
        <w:r w:rsidR="00B72637" w:rsidRPr="001E2446">
          <w:rPr>
            <w:rStyle w:val="af0"/>
            <w:rFonts w:ascii="Times New Roman" w:hAnsi="Times New Roman" w:cs="Times New Roman"/>
            <w:color w:val="auto"/>
            <w:sz w:val="24"/>
            <w:szCs w:val="24"/>
          </w:rPr>
          <w:t>http://artek-galaxy.org/lager-artek</w:t>
        </w:r>
      </w:hyperlink>
      <w:r w:rsidR="00B72637" w:rsidRPr="001E2446">
        <w:rPr>
          <w:rFonts w:ascii="Times New Roman" w:hAnsi="Times New Roman" w:cs="Times New Roman"/>
          <w:sz w:val="24"/>
          <w:szCs w:val="24"/>
        </w:rPr>
        <w:t xml:space="preserve"> </w:t>
      </w:r>
      <w:r w:rsidRPr="001E2446">
        <w:rPr>
          <w:rFonts w:ascii="Times New Roman" w:eastAsia="Times New Roman" w:hAnsi="Times New Roman" w:cs="Times New Roman"/>
          <w:color w:val="000000"/>
          <w:sz w:val="24"/>
          <w:szCs w:val="23"/>
        </w:rPr>
        <w:t>при объявлении о начале</w:t>
      </w:r>
      <w:r w:rsidR="00BD3AFA" w:rsidRPr="001E2446">
        <w:rPr>
          <w:rFonts w:ascii="Times New Roman" w:eastAsia="Times New Roman" w:hAnsi="Times New Roman" w:cs="Times New Roman"/>
          <w:color w:val="000000"/>
          <w:sz w:val="24"/>
          <w:szCs w:val="23"/>
        </w:rPr>
        <w:t xml:space="preserve"> </w:t>
      </w:r>
      <w:r w:rsidRPr="001E2446">
        <w:rPr>
          <w:rFonts w:ascii="Times New Roman" w:eastAsia="Times New Roman" w:hAnsi="Times New Roman" w:cs="Times New Roman"/>
          <w:color w:val="000000"/>
          <w:sz w:val="24"/>
          <w:szCs w:val="23"/>
        </w:rPr>
        <w:t>отбора.</w:t>
      </w:r>
    </w:p>
    <w:p w:rsidR="001003E2" w:rsidRPr="001E2446" w:rsidRDefault="001003E2" w:rsidP="001E2446">
      <w:pPr>
        <w:pStyle w:val="aa"/>
        <w:numPr>
          <w:ilvl w:val="1"/>
          <w:numId w:val="1"/>
        </w:numPr>
        <w:pBdr>
          <w:top w:val="nil"/>
          <w:left w:val="nil"/>
          <w:bottom w:val="nil"/>
          <w:right w:val="nil"/>
          <w:between w:val="nil"/>
        </w:pBdr>
        <w:spacing w:before="120"/>
        <w:ind w:left="510" w:hanging="510"/>
        <w:contextualSpacing w:val="0"/>
        <w:jc w:val="both"/>
        <w:rPr>
          <w:rFonts w:ascii="Times New Roman" w:eastAsia="Times New Roman" w:hAnsi="Times New Roman" w:cs="Times New Roman"/>
          <w:color w:val="000000"/>
          <w:sz w:val="24"/>
          <w:szCs w:val="24"/>
        </w:rPr>
      </w:pPr>
      <w:r w:rsidRPr="001E2446">
        <w:rPr>
          <w:rFonts w:ascii="Times New Roman" w:eastAsia="Times New Roman" w:hAnsi="Times New Roman" w:cs="Times New Roman"/>
          <w:color w:val="000000"/>
          <w:sz w:val="24"/>
          <w:szCs w:val="24"/>
        </w:rPr>
        <w:t>Для уч</w:t>
      </w:r>
      <w:r w:rsidR="00D06215" w:rsidRPr="001E2446">
        <w:rPr>
          <w:rFonts w:ascii="Times New Roman" w:eastAsia="Times New Roman" w:hAnsi="Times New Roman" w:cs="Times New Roman"/>
          <w:color w:val="000000"/>
          <w:sz w:val="24"/>
          <w:szCs w:val="24"/>
        </w:rPr>
        <w:t xml:space="preserve">астия в Конкурсе необходимо до </w:t>
      </w:r>
      <w:r w:rsidR="0076766F" w:rsidRPr="001E2446">
        <w:rPr>
          <w:rFonts w:ascii="Times New Roman" w:eastAsia="Times New Roman" w:hAnsi="Times New Roman" w:cs="Times New Roman"/>
          <w:sz w:val="24"/>
          <w:szCs w:val="24"/>
        </w:rPr>
        <w:t xml:space="preserve">19 марта 2019 года </w:t>
      </w:r>
      <w:r w:rsidRPr="001E2446">
        <w:rPr>
          <w:rFonts w:ascii="Times New Roman" w:eastAsia="Times New Roman" w:hAnsi="Times New Roman" w:cs="Times New Roman"/>
          <w:color w:val="000000"/>
          <w:sz w:val="24"/>
          <w:szCs w:val="24"/>
        </w:rPr>
        <w:t>направить следующие документы:</w:t>
      </w:r>
    </w:p>
    <w:p w:rsidR="00D92D61" w:rsidRPr="001E2446" w:rsidRDefault="00D92D61" w:rsidP="001E2446">
      <w:pPr>
        <w:pStyle w:val="aa"/>
        <w:numPr>
          <w:ilvl w:val="2"/>
          <w:numId w:val="1"/>
        </w:numPr>
        <w:pBdr>
          <w:top w:val="nil"/>
          <w:left w:val="nil"/>
          <w:bottom w:val="nil"/>
          <w:right w:val="nil"/>
          <w:between w:val="nil"/>
        </w:pBdr>
        <w:spacing w:before="120"/>
        <w:ind w:left="850" w:hanging="680"/>
        <w:contextualSpacing w:val="0"/>
        <w:jc w:val="both"/>
        <w:rPr>
          <w:rFonts w:ascii="Times New Roman" w:eastAsia="Times New Roman" w:hAnsi="Times New Roman" w:cs="Times New Roman"/>
          <w:sz w:val="24"/>
          <w:szCs w:val="24"/>
        </w:rPr>
      </w:pPr>
      <w:r w:rsidRPr="001E2446">
        <w:rPr>
          <w:rFonts w:ascii="Times New Roman" w:eastAsia="Times New Roman" w:hAnsi="Times New Roman" w:cs="Times New Roman"/>
          <w:sz w:val="24"/>
          <w:szCs w:val="24"/>
        </w:rPr>
        <w:t>заявку установленного образца (Приложение 1), заявки заполняются только в электронном виде</w:t>
      </w:r>
    </w:p>
    <w:p w:rsidR="00D92D61" w:rsidRPr="001E2446" w:rsidRDefault="00D92D61" w:rsidP="001E2446">
      <w:pPr>
        <w:pStyle w:val="aa"/>
        <w:numPr>
          <w:ilvl w:val="2"/>
          <w:numId w:val="1"/>
        </w:numPr>
        <w:pBdr>
          <w:top w:val="nil"/>
          <w:left w:val="nil"/>
          <w:bottom w:val="nil"/>
          <w:right w:val="nil"/>
          <w:between w:val="nil"/>
        </w:pBdr>
        <w:spacing w:before="120"/>
        <w:ind w:left="850" w:hanging="680"/>
        <w:contextualSpacing w:val="0"/>
        <w:jc w:val="both"/>
        <w:rPr>
          <w:rFonts w:ascii="Times New Roman" w:eastAsia="Times New Roman" w:hAnsi="Times New Roman" w:cs="Times New Roman"/>
          <w:sz w:val="24"/>
          <w:szCs w:val="24"/>
        </w:rPr>
      </w:pPr>
      <w:r w:rsidRPr="001E2446">
        <w:rPr>
          <w:rFonts w:ascii="Times New Roman" w:eastAsia="Times New Roman" w:hAnsi="Times New Roman" w:cs="Times New Roman"/>
          <w:sz w:val="24"/>
          <w:szCs w:val="24"/>
        </w:rPr>
        <w:t>скан-копию в формате PDF документа, подтверждающего личность Участника (</w:t>
      </w:r>
      <w:r w:rsidRPr="001E2446">
        <w:rPr>
          <w:rFonts w:ascii="Times New Roman" w:hAnsi="Times New Roman" w:cs="Times New Roman"/>
          <w:sz w:val="24"/>
          <w:szCs w:val="24"/>
        </w:rPr>
        <w:t>свидетельство о рождении либо паспорт, в зависимости от возраста Участника)</w:t>
      </w:r>
    </w:p>
    <w:p w:rsidR="00D92D61" w:rsidRPr="001E2446" w:rsidRDefault="00D92D61" w:rsidP="001E2446">
      <w:pPr>
        <w:pStyle w:val="aa"/>
        <w:numPr>
          <w:ilvl w:val="2"/>
          <w:numId w:val="1"/>
        </w:numPr>
        <w:pBdr>
          <w:top w:val="nil"/>
          <w:left w:val="nil"/>
          <w:bottom w:val="nil"/>
          <w:right w:val="nil"/>
          <w:between w:val="nil"/>
        </w:pBdr>
        <w:spacing w:before="120"/>
        <w:ind w:left="850" w:hanging="680"/>
        <w:contextualSpacing w:val="0"/>
        <w:jc w:val="both"/>
        <w:rPr>
          <w:rFonts w:ascii="Times New Roman" w:eastAsia="Times New Roman" w:hAnsi="Times New Roman" w:cs="Times New Roman"/>
          <w:sz w:val="24"/>
          <w:szCs w:val="24"/>
        </w:rPr>
      </w:pPr>
      <w:r w:rsidRPr="001E2446">
        <w:rPr>
          <w:rFonts w:ascii="Times New Roman" w:eastAsia="Times New Roman" w:hAnsi="Times New Roman" w:cs="Times New Roman"/>
          <w:sz w:val="24"/>
          <w:szCs w:val="24"/>
        </w:rPr>
        <w:t xml:space="preserve">не более 5 копий дипломов (грамот / сертификатов), подтверждающих личные лучшие достижения в соревнованиях, турнирах по футболу и </w:t>
      </w:r>
      <w:proofErr w:type="spellStart"/>
      <w:r w:rsidRPr="001E2446">
        <w:rPr>
          <w:rFonts w:ascii="Times New Roman" w:eastAsia="Times New Roman" w:hAnsi="Times New Roman" w:cs="Times New Roman"/>
          <w:sz w:val="24"/>
          <w:szCs w:val="24"/>
        </w:rPr>
        <w:t>минифутболу</w:t>
      </w:r>
      <w:proofErr w:type="spellEnd"/>
      <w:r w:rsidRPr="001E2446">
        <w:rPr>
          <w:rFonts w:ascii="Times New Roman" w:eastAsia="Times New Roman" w:hAnsi="Times New Roman" w:cs="Times New Roman"/>
          <w:sz w:val="24"/>
          <w:szCs w:val="24"/>
        </w:rPr>
        <w:t xml:space="preserve">, проводимых на территории России и за рубежом за 2016-2019 годы. </w:t>
      </w:r>
      <w:proofErr w:type="spellStart"/>
      <w:proofErr w:type="gramStart"/>
      <w:r w:rsidRPr="001E2446">
        <w:rPr>
          <w:rFonts w:ascii="Times New Roman" w:eastAsia="Times New Roman" w:hAnsi="Times New Roman" w:cs="Times New Roman"/>
          <w:sz w:val="24"/>
          <w:szCs w:val="24"/>
        </w:rPr>
        <w:t>Скан-копии</w:t>
      </w:r>
      <w:proofErr w:type="spellEnd"/>
      <w:proofErr w:type="gramEnd"/>
      <w:r w:rsidRPr="001E2446">
        <w:rPr>
          <w:rFonts w:ascii="Times New Roman" w:eastAsia="Times New Roman" w:hAnsi="Times New Roman" w:cs="Times New Roman"/>
          <w:sz w:val="24"/>
          <w:szCs w:val="24"/>
        </w:rPr>
        <w:t xml:space="preserve"> грамот, дипломов высылаются в формате PDF или JPEG каждая отдельно, нумеруются и подписываются фамилией ребенка</w:t>
      </w:r>
    </w:p>
    <w:p w:rsidR="00D92D61" w:rsidRPr="001E2446" w:rsidRDefault="00D92D61" w:rsidP="001E2446">
      <w:pPr>
        <w:pStyle w:val="aa"/>
        <w:numPr>
          <w:ilvl w:val="2"/>
          <w:numId w:val="1"/>
        </w:numPr>
        <w:pBdr>
          <w:top w:val="nil"/>
          <w:left w:val="nil"/>
          <w:bottom w:val="nil"/>
          <w:right w:val="nil"/>
          <w:between w:val="nil"/>
        </w:pBdr>
        <w:spacing w:before="120"/>
        <w:ind w:left="850" w:hanging="680"/>
        <w:contextualSpacing w:val="0"/>
        <w:jc w:val="both"/>
        <w:rPr>
          <w:rFonts w:ascii="Times New Roman" w:eastAsia="Times New Roman" w:hAnsi="Times New Roman" w:cs="Times New Roman"/>
          <w:sz w:val="24"/>
          <w:szCs w:val="24"/>
        </w:rPr>
      </w:pPr>
      <w:r w:rsidRPr="001E2446">
        <w:rPr>
          <w:rFonts w:ascii="Times New Roman" w:eastAsia="Times New Roman" w:hAnsi="Times New Roman" w:cs="Times New Roman"/>
          <w:sz w:val="24"/>
          <w:szCs w:val="24"/>
        </w:rPr>
        <w:t>рекомендательное письмо (</w:t>
      </w:r>
      <w:proofErr w:type="spellStart"/>
      <w:r w:rsidRPr="001E2446">
        <w:rPr>
          <w:rFonts w:ascii="Times New Roman" w:eastAsia="Times New Roman" w:hAnsi="Times New Roman" w:cs="Times New Roman"/>
          <w:sz w:val="24"/>
          <w:szCs w:val="24"/>
        </w:rPr>
        <w:t>сканкопия</w:t>
      </w:r>
      <w:proofErr w:type="spellEnd"/>
      <w:r w:rsidRPr="001E2446">
        <w:rPr>
          <w:rFonts w:ascii="Times New Roman" w:eastAsia="Times New Roman" w:hAnsi="Times New Roman" w:cs="Times New Roman"/>
          <w:sz w:val="24"/>
          <w:szCs w:val="24"/>
        </w:rPr>
        <w:t xml:space="preserve"> в формате PDF) от тренеров футбольных клубов, секций и др.  с указанием достижений рекомендуемого футболиста.</w:t>
      </w:r>
    </w:p>
    <w:p w:rsidR="00D92D61" w:rsidRPr="001E2446" w:rsidRDefault="00D92D61" w:rsidP="001E2446">
      <w:pPr>
        <w:pStyle w:val="aa"/>
        <w:numPr>
          <w:ilvl w:val="2"/>
          <w:numId w:val="1"/>
        </w:numPr>
        <w:autoSpaceDE w:val="0"/>
        <w:spacing w:before="120"/>
        <w:ind w:left="850" w:hanging="680"/>
        <w:contextualSpacing w:val="0"/>
        <w:jc w:val="both"/>
        <w:rPr>
          <w:rFonts w:ascii="Times New Roman" w:hAnsi="Times New Roman" w:cs="Times New Roman"/>
          <w:sz w:val="24"/>
          <w:szCs w:val="24"/>
        </w:rPr>
      </w:pPr>
      <w:r w:rsidRPr="001E2446">
        <w:rPr>
          <w:rFonts w:ascii="Times New Roman" w:hAnsi="Times New Roman" w:cs="Times New Roman"/>
          <w:sz w:val="24"/>
          <w:szCs w:val="24"/>
        </w:rPr>
        <w:t xml:space="preserve">Конкурсное задание: видеозапись с футбольными фрагментами с участием ребенка, выполненная в формате </w:t>
      </w:r>
      <w:r w:rsidRPr="001E2446">
        <w:rPr>
          <w:rFonts w:ascii="Times New Roman" w:eastAsia="Times New Roman" w:hAnsi="Times New Roman" w:cs="Times New Roman"/>
          <w:sz w:val="24"/>
          <w:szCs w:val="24"/>
        </w:rPr>
        <w:t>AVI или MPEG</w:t>
      </w:r>
      <w:r w:rsidRPr="001E2446">
        <w:rPr>
          <w:rFonts w:ascii="Times New Roman" w:hAnsi="Times New Roman" w:cs="Times New Roman"/>
          <w:sz w:val="24"/>
          <w:szCs w:val="24"/>
        </w:rPr>
        <w:t xml:space="preserve"> и в соответствии со следующими требованиями:</w:t>
      </w:r>
    </w:p>
    <w:p w:rsidR="00E55724" w:rsidRPr="001E2446" w:rsidRDefault="00E55724" w:rsidP="001E2446">
      <w:pPr>
        <w:pStyle w:val="aa"/>
        <w:numPr>
          <w:ilvl w:val="0"/>
          <w:numId w:val="22"/>
        </w:numPr>
        <w:autoSpaceDE w:val="0"/>
        <w:ind w:left="850" w:hanging="283"/>
        <w:contextualSpacing w:val="0"/>
        <w:jc w:val="both"/>
        <w:rPr>
          <w:rFonts w:ascii="Times New Roman" w:hAnsi="Times New Roman" w:cs="Times New Roman"/>
          <w:sz w:val="24"/>
          <w:szCs w:val="24"/>
        </w:rPr>
      </w:pPr>
      <w:r w:rsidRPr="001E2446">
        <w:rPr>
          <w:rFonts w:ascii="Times New Roman" w:hAnsi="Times New Roman" w:cs="Times New Roman"/>
          <w:sz w:val="24"/>
          <w:szCs w:val="24"/>
        </w:rPr>
        <w:t>хрон</w:t>
      </w:r>
      <w:r w:rsidR="00D92D61" w:rsidRPr="001E2446">
        <w:rPr>
          <w:rFonts w:ascii="Times New Roman" w:hAnsi="Times New Roman" w:cs="Times New Roman"/>
          <w:sz w:val="24"/>
          <w:szCs w:val="24"/>
        </w:rPr>
        <w:t>ометраж видеозаписи от 2 до 4 минут</w:t>
      </w:r>
      <w:r w:rsidR="00560FF5" w:rsidRPr="001E2446">
        <w:rPr>
          <w:rFonts w:ascii="Times New Roman" w:hAnsi="Times New Roman" w:cs="Times New Roman"/>
          <w:sz w:val="24"/>
          <w:szCs w:val="24"/>
        </w:rPr>
        <w:t xml:space="preserve">, </w:t>
      </w:r>
      <w:proofErr w:type="gramStart"/>
      <w:r w:rsidR="00560FF5" w:rsidRPr="001E2446">
        <w:rPr>
          <w:rFonts w:ascii="Times New Roman" w:hAnsi="Times New Roman" w:cs="Times New Roman"/>
          <w:sz w:val="24"/>
          <w:szCs w:val="24"/>
        </w:rPr>
        <w:t>выполненная</w:t>
      </w:r>
      <w:proofErr w:type="gramEnd"/>
      <w:r w:rsidR="00560FF5" w:rsidRPr="001E2446">
        <w:rPr>
          <w:rFonts w:ascii="Times New Roman" w:hAnsi="Times New Roman" w:cs="Times New Roman"/>
          <w:sz w:val="24"/>
          <w:szCs w:val="24"/>
        </w:rPr>
        <w:t xml:space="preserve"> не ранее 2016 года</w:t>
      </w:r>
    </w:p>
    <w:p w:rsidR="00560FF5" w:rsidRPr="001E2446" w:rsidRDefault="00560FF5" w:rsidP="001E2446">
      <w:pPr>
        <w:pStyle w:val="aa"/>
        <w:numPr>
          <w:ilvl w:val="0"/>
          <w:numId w:val="23"/>
        </w:numPr>
        <w:ind w:left="850" w:hanging="283"/>
        <w:contextualSpacing w:val="0"/>
        <w:jc w:val="both"/>
        <w:rPr>
          <w:rFonts w:ascii="Times New Roman" w:eastAsia="Times New Roman" w:hAnsi="Times New Roman" w:cs="Times New Roman"/>
          <w:sz w:val="24"/>
          <w:szCs w:val="24"/>
        </w:rPr>
      </w:pPr>
      <w:r w:rsidRPr="001E2446">
        <w:rPr>
          <w:rFonts w:ascii="Times New Roman" w:hAnsi="Times New Roman" w:cs="Times New Roman"/>
          <w:sz w:val="24"/>
          <w:szCs w:val="24"/>
        </w:rPr>
        <w:t xml:space="preserve">видеозапись направляется в форме ссылки на </w:t>
      </w:r>
      <w:proofErr w:type="spellStart"/>
      <w:r w:rsidRPr="001E2446">
        <w:rPr>
          <w:rFonts w:ascii="Times New Roman" w:hAnsi="Times New Roman" w:cs="Times New Roman"/>
          <w:sz w:val="24"/>
          <w:szCs w:val="24"/>
        </w:rPr>
        <w:t>файлообменники</w:t>
      </w:r>
      <w:proofErr w:type="spellEnd"/>
      <w:r w:rsidRPr="001E2446">
        <w:rPr>
          <w:rFonts w:ascii="Times New Roman" w:hAnsi="Times New Roman" w:cs="Times New Roman"/>
          <w:sz w:val="24"/>
          <w:szCs w:val="24"/>
        </w:rPr>
        <w:t xml:space="preserve"> (</w:t>
      </w:r>
      <w:proofErr w:type="spellStart"/>
      <w:r w:rsidRPr="001E2446">
        <w:rPr>
          <w:rFonts w:ascii="Times New Roman" w:hAnsi="Times New Roman" w:cs="Times New Roman"/>
          <w:sz w:val="24"/>
          <w:szCs w:val="24"/>
          <w:lang w:val="en-US"/>
        </w:rPr>
        <w:t>Yandex</w:t>
      </w:r>
      <w:proofErr w:type="spellEnd"/>
      <w:r w:rsidRPr="001E2446">
        <w:rPr>
          <w:rFonts w:ascii="Times New Roman" w:hAnsi="Times New Roman" w:cs="Times New Roman"/>
          <w:sz w:val="24"/>
          <w:szCs w:val="24"/>
        </w:rPr>
        <w:t xml:space="preserve"> или </w:t>
      </w:r>
      <w:r w:rsidRPr="001E2446">
        <w:rPr>
          <w:rFonts w:ascii="Times New Roman" w:hAnsi="Times New Roman" w:cs="Times New Roman"/>
          <w:sz w:val="24"/>
          <w:szCs w:val="24"/>
          <w:lang w:val="en-US"/>
        </w:rPr>
        <w:t>G</w:t>
      </w:r>
      <w:proofErr w:type="spellStart"/>
      <w:r w:rsidRPr="001E2446">
        <w:rPr>
          <w:rFonts w:ascii="Times New Roman" w:hAnsi="Times New Roman" w:cs="Times New Roman"/>
          <w:sz w:val="24"/>
          <w:szCs w:val="24"/>
        </w:rPr>
        <w:t>oogle</w:t>
      </w:r>
      <w:proofErr w:type="spellEnd"/>
      <w:r w:rsidRPr="001E2446">
        <w:rPr>
          <w:rFonts w:ascii="Times New Roman" w:hAnsi="Times New Roman" w:cs="Times New Roman"/>
          <w:sz w:val="24"/>
          <w:szCs w:val="24"/>
        </w:rPr>
        <w:t xml:space="preserve">), в формате </w:t>
      </w:r>
      <w:r w:rsidRPr="001E2446">
        <w:rPr>
          <w:rFonts w:ascii="Times New Roman" w:hAnsi="Times New Roman" w:cs="Times New Roman"/>
          <w:sz w:val="24"/>
          <w:szCs w:val="24"/>
          <w:lang w:val="en-US"/>
        </w:rPr>
        <w:t>mp</w:t>
      </w:r>
      <w:r w:rsidRPr="001E2446">
        <w:rPr>
          <w:rFonts w:ascii="Times New Roman" w:hAnsi="Times New Roman" w:cs="Times New Roman"/>
          <w:sz w:val="24"/>
          <w:szCs w:val="24"/>
        </w:rPr>
        <w:t>4.</w:t>
      </w:r>
    </w:p>
    <w:p w:rsidR="00560FF5" w:rsidRPr="001E2446" w:rsidRDefault="00560FF5" w:rsidP="001E2446">
      <w:pPr>
        <w:pStyle w:val="aa"/>
        <w:numPr>
          <w:ilvl w:val="2"/>
          <w:numId w:val="1"/>
        </w:numPr>
        <w:spacing w:before="120"/>
        <w:ind w:left="850" w:hanging="680"/>
        <w:contextualSpacing w:val="0"/>
        <w:jc w:val="both"/>
        <w:rPr>
          <w:rFonts w:ascii="Times New Roman" w:eastAsia="Times New Roman" w:hAnsi="Times New Roman" w:cs="Times New Roman"/>
          <w:sz w:val="24"/>
          <w:szCs w:val="24"/>
        </w:rPr>
      </w:pPr>
      <w:r w:rsidRPr="001E2446">
        <w:rPr>
          <w:rFonts w:ascii="Times New Roman" w:eastAsia="Times New Roman" w:hAnsi="Times New Roman" w:cs="Times New Roman"/>
          <w:sz w:val="24"/>
          <w:szCs w:val="24"/>
        </w:rPr>
        <w:t>С</w:t>
      </w:r>
      <w:r w:rsidR="001003E2" w:rsidRPr="001E2446">
        <w:rPr>
          <w:rFonts w:ascii="Times New Roman" w:eastAsia="Times New Roman" w:hAnsi="Times New Roman" w:cs="Times New Roman"/>
          <w:sz w:val="24"/>
          <w:szCs w:val="24"/>
        </w:rPr>
        <w:t xml:space="preserve">роки подачи не </w:t>
      </w:r>
      <w:proofErr w:type="gramStart"/>
      <w:r w:rsidR="001003E2" w:rsidRPr="001E2446">
        <w:rPr>
          <w:rFonts w:ascii="Times New Roman" w:eastAsia="Times New Roman" w:hAnsi="Times New Roman" w:cs="Times New Roman"/>
          <w:sz w:val="24"/>
          <w:szCs w:val="24"/>
        </w:rPr>
        <w:t>позднее</w:t>
      </w:r>
      <w:proofErr w:type="gramEnd"/>
      <w:r w:rsidR="001003E2" w:rsidRPr="001E2446">
        <w:rPr>
          <w:rFonts w:ascii="Times New Roman" w:eastAsia="Times New Roman" w:hAnsi="Times New Roman" w:cs="Times New Roman"/>
          <w:sz w:val="24"/>
          <w:szCs w:val="24"/>
        </w:rPr>
        <w:t xml:space="preserve"> чем за 1 месяц до начала конкурса. Форма заявки дается в приложении к Положению.</w:t>
      </w:r>
    </w:p>
    <w:p w:rsidR="001272EB" w:rsidRPr="001E2446" w:rsidRDefault="001272EB" w:rsidP="001E2446">
      <w:pPr>
        <w:pStyle w:val="aa"/>
        <w:numPr>
          <w:ilvl w:val="1"/>
          <w:numId w:val="1"/>
        </w:numPr>
        <w:spacing w:before="120"/>
        <w:ind w:left="567" w:hanging="567"/>
        <w:contextualSpacing w:val="0"/>
        <w:jc w:val="both"/>
        <w:rPr>
          <w:rFonts w:ascii="Times New Roman" w:hAnsi="Times New Roman" w:cs="Times New Roman"/>
          <w:sz w:val="24"/>
          <w:szCs w:val="24"/>
        </w:rPr>
      </w:pPr>
      <w:r w:rsidRPr="001E2446">
        <w:rPr>
          <w:rFonts w:ascii="Times New Roman" w:hAnsi="Times New Roman" w:cs="Times New Roman"/>
          <w:sz w:val="24"/>
          <w:szCs w:val="24"/>
        </w:rPr>
        <w:t xml:space="preserve">При получении Сертификата, подтверждающего успешность прохождения Конкурсных процедур, определенных настоящим положением, участник самостоятельно регистрируется </w:t>
      </w:r>
      <w:r w:rsidRPr="001E2446">
        <w:rPr>
          <w:rFonts w:ascii="Times New Roman" w:hAnsi="Times New Roman" w:cs="Times New Roman"/>
          <w:sz w:val="24"/>
          <w:szCs w:val="24"/>
        </w:rPr>
        <w:lastRenderedPageBreak/>
        <w:t xml:space="preserve">в автоматизированной информационной системе «Путёвка» (АИС «Путевка») на сайте </w:t>
      </w:r>
      <w:proofErr w:type="spellStart"/>
      <w:r w:rsidRPr="001E2446">
        <w:rPr>
          <w:rFonts w:ascii="Times New Roman" w:hAnsi="Times New Roman" w:cs="Times New Roman"/>
          <w:sz w:val="24"/>
          <w:szCs w:val="24"/>
        </w:rPr>
        <w:t>www.артек</w:t>
      </w:r>
      <w:proofErr w:type="gramStart"/>
      <w:r w:rsidRPr="001E2446">
        <w:rPr>
          <w:rFonts w:ascii="Times New Roman" w:hAnsi="Times New Roman" w:cs="Times New Roman"/>
          <w:sz w:val="24"/>
          <w:szCs w:val="24"/>
        </w:rPr>
        <w:t>.д</w:t>
      </w:r>
      <w:proofErr w:type="gramEnd"/>
      <w:r w:rsidRPr="001E2446">
        <w:rPr>
          <w:rFonts w:ascii="Times New Roman" w:hAnsi="Times New Roman" w:cs="Times New Roman"/>
          <w:sz w:val="24"/>
          <w:szCs w:val="24"/>
        </w:rPr>
        <w:t>ети</w:t>
      </w:r>
      <w:proofErr w:type="spellEnd"/>
      <w:r w:rsidRPr="001E2446">
        <w:rPr>
          <w:rFonts w:ascii="Times New Roman" w:hAnsi="Times New Roman" w:cs="Times New Roman"/>
          <w:sz w:val="24"/>
          <w:szCs w:val="24"/>
        </w:rPr>
        <w:t>.</w:t>
      </w:r>
    </w:p>
    <w:p w:rsidR="00005F0E" w:rsidRPr="001E2446" w:rsidRDefault="004918D7" w:rsidP="001E2446">
      <w:pPr>
        <w:numPr>
          <w:ilvl w:val="1"/>
          <w:numId w:val="1"/>
        </w:numPr>
        <w:pBdr>
          <w:top w:val="nil"/>
          <w:left w:val="nil"/>
          <w:bottom w:val="nil"/>
          <w:right w:val="nil"/>
          <w:between w:val="nil"/>
        </w:pBdr>
        <w:spacing w:before="120"/>
        <w:ind w:left="510" w:hanging="510"/>
        <w:jc w:val="both"/>
        <w:rPr>
          <w:rFonts w:ascii="Times New Roman" w:eastAsia="Times New Roman" w:hAnsi="Times New Roman" w:cs="Times New Roman"/>
          <w:color w:val="000000"/>
          <w:sz w:val="24"/>
          <w:szCs w:val="24"/>
        </w:rPr>
      </w:pPr>
      <w:r w:rsidRPr="001E2446">
        <w:rPr>
          <w:rFonts w:ascii="Times New Roman" w:eastAsia="Times New Roman" w:hAnsi="Times New Roman" w:cs="Times New Roman"/>
          <w:color w:val="000000"/>
          <w:sz w:val="24"/>
          <w:szCs w:val="24"/>
        </w:rPr>
        <w:t>В случае нарушения правил проведения Конкурса участником, Организатор может отказать ему в дальнейшем участии в Конкурсе.</w:t>
      </w:r>
    </w:p>
    <w:p w:rsidR="00005F0E" w:rsidRPr="001E2446" w:rsidRDefault="004918D7" w:rsidP="001E2446">
      <w:pPr>
        <w:pStyle w:val="aa"/>
        <w:numPr>
          <w:ilvl w:val="0"/>
          <w:numId w:val="1"/>
        </w:numPr>
        <w:spacing w:before="120"/>
        <w:ind w:left="357" w:hanging="357"/>
        <w:contextualSpacing w:val="0"/>
        <w:jc w:val="center"/>
        <w:rPr>
          <w:rFonts w:ascii="Times New Roman" w:eastAsia="Times New Roman" w:hAnsi="Times New Roman" w:cs="Times New Roman"/>
          <w:b/>
          <w:sz w:val="24"/>
          <w:szCs w:val="24"/>
        </w:rPr>
      </w:pPr>
      <w:r w:rsidRPr="001E2446">
        <w:rPr>
          <w:rFonts w:ascii="Times New Roman" w:eastAsia="Times New Roman" w:hAnsi="Times New Roman" w:cs="Times New Roman"/>
          <w:b/>
          <w:sz w:val="24"/>
          <w:szCs w:val="24"/>
        </w:rPr>
        <w:t>Порядок проведения Конкурса</w:t>
      </w:r>
    </w:p>
    <w:p w:rsidR="001272EB" w:rsidRPr="001E2446" w:rsidRDefault="001272EB" w:rsidP="001E2446">
      <w:pPr>
        <w:numPr>
          <w:ilvl w:val="1"/>
          <w:numId w:val="1"/>
        </w:numPr>
        <w:spacing w:before="120"/>
        <w:ind w:left="567" w:hanging="567"/>
        <w:jc w:val="both"/>
        <w:rPr>
          <w:rFonts w:ascii="Times New Roman" w:hAnsi="Times New Roman" w:cs="Times New Roman"/>
          <w:sz w:val="24"/>
          <w:szCs w:val="24"/>
        </w:rPr>
      </w:pPr>
      <w:r w:rsidRPr="001E2446">
        <w:rPr>
          <w:rFonts w:ascii="Times New Roman" w:hAnsi="Times New Roman" w:cs="Times New Roman"/>
          <w:sz w:val="24"/>
          <w:szCs w:val="24"/>
        </w:rPr>
        <w:t xml:space="preserve">Для отбора Участников на Программу формируется конкурсная комиссия, состав которой формируют и утверждают Организаторы Конкурса. </w:t>
      </w:r>
    </w:p>
    <w:p w:rsidR="00D51C8C" w:rsidRPr="001E2446" w:rsidRDefault="00D51C8C" w:rsidP="001E2446">
      <w:pPr>
        <w:pStyle w:val="aa"/>
        <w:numPr>
          <w:ilvl w:val="1"/>
          <w:numId w:val="1"/>
        </w:numPr>
        <w:spacing w:before="120"/>
        <w:ind w:left="567" w:hanging="567"/>
        <w:contextualSpacing w:val="0"/>
        <w:jc w:val="both"/>
        <w:rPr>
          <w:rFonts w:ascii="Times New Roman" w:eastAsia="Times New Roman" w:hAnsi="Times New Roman" w:cs="Times New Roman"/>
          <w:sz w:val="24"/>
          <w:szCs w:val="24"/>
        </w:rPr>
      </w:pPr>
      <w:r w:rsidRPr="001E2446">
        <w:rPr>
          <w:rFonts w:ascii="Times New Roman" w:eastAsia="Times New Roman" w:hAnsi="Times New Roman" w:cs="Times New Roman"/>
          <w:sz w:val="24"/>
          <w:szCs w:val="24"/>
        </w:rPr>
        <w:t>Конкурс проводится в два этапа</w:t>
      </w:r>
    </w:p>
    <w:p w:rsidR="00D51C8C" w:rsidRPr="001E2446" w:rsidRDefault="00D51C8C" w:rsidP="001E2446">
      <w:pPr>
        <w:pStyle w:val="aa"/>
        <w:numPr>
          <w:ilvl w:val="2"/>
          <w:numId w:val="1"/>
        </w:numPr>
        <w:spacing w:before="120"/>
        <w:ind w:left="890"/>
        <w:contextualSpacing w:val="0"/>
        <w:jc w:val="both"/>
        <w:rPr>
          <w:rFonts w:ascii="Times New Roman" w:eastAsia="Times New Roman" w:hAnsi="Times New Roman" w:cs="Times New Roman"/>
          <w:sz w:val="24"/>
          <w:szCs w:val="24"/>
        </w:rPr>
      </w:pPr>
      <w:r w:rsidRPr="001E2446">
        <w:rPr>
          <w:rFonts w:ascii="Times New Roman" w:eastAsia="Times New Roman" w:hAnsi="Times New Roman" w:cs="Times New Roman"/>
          <w:sz w:val="24"/>
          <w:szCs w:val="24"/>
        </w:rPr>
        <w:t xml:space="preserve">Первый этап Конкурса проводится </w:t>
      </w:r>
      <w:r w:rsidR="00CA415A" w:rsidRPr="001E2446">
        <w:rPr>
          <w:rFonts w:ascii="Times New Roman" w:hAnsi="Times New Roman" w:cs="Times New Roman"/>
          <w:sz w:val="24"/>
          <w:szCs w:val="24"/>
        </w:rPr>
        <w:t>с 10 февраля 2019 года по 19 марта 2019 года</w:t>
      </w:r>
      <w:r w:rsidRPr="001E2446">
        <w:rPr>
          <w:rFonts w:ascii="Times New Roman" w:eastAsia="Times New Roman" w:hAnsi="Times New Roman" w:cs="Times New Roman"/>
          <w:sz w:val="24"/>
          <w:szCs w:val="24"/>
        </w:rPr>
        <w:t>.</w:t>
      </w:r>
      <w:r w:rsidR="00503DB6" w:rsidRPr="001E2446">
        <w:rPr>
          <w:rFonts w:ascii="Times New Roman" w:hAnsi="Times New Roman"/>
          <w:sz w:val="24"/>
          <w:szCs w:val="24"/>
        </w:rPr>
        <w:t xml:space="preserve"> На первом этапе конкурса жюри принимает заявки на участие в Конкурсе, и отклоняет заявки тех Участников конкурсного отбора, которые не соответствуют формальным требованиям настоящего Положения. После окончания первого этапа формируется общий список Участников, соответствующих формальным требованиям конкурсного отбора. Заявки, которые не соответствуют установленным критериям и условиям настоящего Положения, ко второму этапу Конкурса не допускаются.</w:t>
      </w:r>
    </w:p>
    <w:p w:rsidR="00503DB6" w:rsidRPr="001E2446" w:rsidRDefault="00503DB6" w:rsidP="001E2446">
      <w:pPr>
        <w:pStyle w:val="aa"/>
        <w:numPr>
          <w:ilvl w:val="2"/>
          <w:numId w:val="1"/>
        </w:numPr>
        <w:spacing w:before="120"/>
        <w:ind w:left="890"/>
        <w:contextualSpacing w:val="0"/>
        <w:jc w:val="both"/>
        <w:rPr>
          <w:rFonts w:ascii="Times New Roman" w:eastAsia="Times New Roman" w:hAnsi="Times New Roman" w:cs="Times New Roman"/>
          <w:sz w:val="24"/>
          <w:szCs w:val="24"/>
        </w:rPr>
      </w:pPr>
      <w:r w:rsidRPr="001E2446">
        <w:rPr>
          <w:rFonts w:ascii="Times New Roman" w:eastAsia="Times New Roman" w:hAnsi="Times New Roman" w:cs="Times New Roman"/>
          <w:sz w:val="24"/>
          <w:szCs w:val="24"/>
        </w:rPr>
        <w:t xml:space="preserve">Второй этап Конкурса проводится с </w:t>
      </w:r>
      <w:r w:rsidR="00CA415A" w:rsidRPr="001E2446">
        <w:rPr>
          <w:rFonts w:ascii="Times New Roman" w:hAnsi="Times New Roman" w:cs="Times New Roman"/>
          <w:sz w:val="24"/>
          <w:szCs w:val="24"/>
        </w:rPr>
        <w:t>20 марта по 20 апреля 2019 года</w:t>
      </w:r>
      <w:r w:rsidRPr="001E2446">
        <w:rPr>
          <w:rFonts w:ascii="Times New Roman" w:eastAsia="Times New Roman" w:hAnsi="Times New Roman" w:cs="Times New Roman"/>
          <w:sz w:val="24"/>
          <w:szCs w:val="24"/>
        </w:rPr>
        <w:t>.</w:t>
      </w:r>
      <w:r w:rsidRPr="001E2446">
        <w:rPr>
          <w:rFonts w:ascii="Times New Roman" w:hAnsi="Times New Roman"/>
          <w:sz w:val="24"/>
          <w:szCs w:val="24"/>
        </w:rPr>
        <w:t xml:space="preserve"> </w:t>
      </w:r>
      <w:r w:rsidRPr="001E2446">
        <w:rPr>
          <w:rFonts w:ascii="Times New Roman" w:eastAsia="Times New Roman" w:hAnsi="Times New Roman"/>
          <w:sz w:val="24"/>
          <w:szCs w:val="24"/>
        </w:rPr>
        <w:t>Участники второго (финального) этапа Конкурса распределяются в рейтинге в зависимости от количества набранных ими баллов. Рейтинг ведется отдельно для лиц мужского пола и отдельно – для лиц женского пола. Победителями являются те участники, которые набрали наибольшее количество баллов.</w:t>
      </w:r>
    </w:p>
    <w:p w:rsidR="00005F0E" w:rsidRPr="001E2446" w:rsidRDefault="00503DB6" w:rsidP="001E2446">
      <w:pPr>
        <w:pStyle w:val="aa"/>
        <w:numPr>
          <w:ilvl w:val="1"/>
          <w:numId w:val="1"/>
        </w:numPr>
        <w:spacing w:before="120"/>
        <w:ind w:left="510" w:hanging="510"/>
        <w:contextualSpacing w:val="0"/>
        <w:jc w:val="both"/>
        <w:rPr>
          <w:rFonts w:ascii="Times New Roman" w:eastAsia="Times New Roman" w:hAnsi="Times New Roman" w:cs="Times New Roman"/>
          <w:sz w:val="24"/>
          <w:szCs w:val="24"/>
        </w:rPr>
      </w:pPr>
      <w:r w:rsidRPr="001E2446">
        <w:rPr>
          <w:rFonts w:ascii="Times New Roman" w:eastAsia="Times New Roman" w:hAnsi="Times New Roman" w:cs="Times New Roman"/>
          <w:sz w:val="24"/>
          <w:szCs w:val="24"/>
        </w:rPr>
        <w:t xml:space="preserve">Подведение итогов Конкурса – не позднее </w:t>
      </w:r>
      <w:r w:rsidR="00CA415A" w:rsidRPr="001E2446">
        <w:rPr>
          <w:rFonts w:ascii="Times New Roman" w:eastAsia="Times New Roman" w:hAnsi="Times New Roman" w:cs="Times New Roman"/>
          <w:sz w:val="24"/>
          <w:szCs w:val="24"/>
        </w:rPr>
        <w:t>01 мая 2019 года</w:t>
      </w:r>
      <w:r w:rsidR="004918D7" w:rsidRPr="001E2446">
        <w:rPr>
          <w:rFonts w:ascii="Times New Roman" w:eastAsia="Times New Roman" w:hAnsi="Times New Roman" w:cs="Times New Roman"/>
          <w:sz w:val="24"/>
          <w:szCs w:val="24"/>
        </w:rPr>
        <w:t>.</w:t>
      </w:r>
    </w:p>
    <w:p w:rsidR="00005F0E" w:rsidRPr="001E2446" w:rsidRDefault="008209C1" w:rsidP="001E2446">
      <w:pPr>
        <w:numPr>
          <w:ilvl w:val="0"/>
          <w:numId w:val="1"/>
        </w:numPr>
        <w:pBdr>
          <w:top w:val="nil"/>
          <w:left w:val="nil"/>
          <w:bottom w:val="nil"/>
          <w:right w:val="nil"/>
          <w:between w:val="nil"/>
        </w:pBdr>
        <w:spacing w:before="120"/>
        <w:ind w:left="357" w:hanging="357"/>
        <w:jc w:val="center"/>
        <w:rPr>
          <w:rFonts w:ascii="Times New Roman" w:eastAsia="Times New Roman" w:hAnsi="Times New Roman" w:cs="Times New Roman"/>
          <w:b/>
          <w:color w:val="000000"/>
          <w:sz w:val="24"/>
          <w:szCs w:val="24"/>
        </w:rPr>
      </w:pPr>
      <w:r w:rsidRPr="001E2446">
        <w:rPr>
          <w:rFonts w:ascii="Times New Roman" w:eastAsia="Times New Roman" w:hAnsi="Times New Roman" w:cs="Times New Roman"/>
          <w:b/>
          <w:color w:val="000000"/>
          <w:sz w:val="24"/>
          <w:szCs w:val="24"/>
        </w:rPr>
        <w:t>Подведение итогов Конкурса</w:t>
      </w:r>
    </w:p>
    <w:p w:rsidR="00503DB6" w:rsidRPr="001E2446" w:rsidRDefault="00503DB6" w:rsidP="001E2446">
      <w:pPr>
        <w:pStyle w:val="aa"/>
        <w:numPr>
          <w:ilvl w:val="1"/>
          <w:numId w:val="1"/>
        </w:numPr>
        <w:autoSpaceDE w:val="0"/>
        <w:spacing w:before="120"/>
        <w:ind w:left="567" w:hanging="567"/>
        <w:contextualSpacing w:val="0"/>
        <w:jc w:val="both"/>
        <w:rPr>
          <w:rFonts w:ascii="Times New Roman" w:hAnsi="Times New Roman" w:cs="Times New Roman"/>
          <w:sz w:val="24"/>
          <w:szCs w:val="24"/>
        </w:rPr>
      </w:pPr>
      <w:r w:rsidRPr="001E2446">
        <w:rPr>
          <w:rFonts w:ascii="Times New Roman" w:hAnsi="Times New Roman" w:cs="Times New Roman"/>
          <w:sz w:val="24"/>
          <w:szCs w:val="24"/>
        </w:rPr>
        <w:t>Подведение итогов Конкурса осуществляется по сумме баллов в рейтинговой системе.</w:t>
      </w:r>
    </w:p>
    <w:p w:rsidR="00503DB6" w:rsidRPr="001E2446" w:rsidRDefault="00503DB6" w:rsidP="001E2446">
      <w:pPr>
        <w:pStyle w:val="aa"/>
        <w:numPr>
          <w:ilvl w:val="1"/>
          <w:numId w:val="1"/>
        </w:numPr>
        <w:autoSpaceDE w:val="0"/>
        <w:spacing w:before="120"/>
        <w:ind w:left="567" w:hanging="567"/>
        <w:contextualSpacing w:val="0"/>
        <w:jc w:val="both"/>
        <w:rPr>
          <w:rFonts w:ascii="Times New Roman" w:hAnsi="Times New Roman" w:cs="Times New Roman"/>
          <w:sz w:val="24"/>
          <w:szCs w:val="24"/>
        </w:rPr>
      </w:pPr>
      <w:proofErr w:type="spellStart"/>
      <w:r w:rsidRPr="001E2446">
        <w:rPr>
          <w:rFonts w:ascii="Times New Roman" w:hAnsi="Times New Roman" w:cs="Times New Roman"/>
          <w:sz w:val="24"/>
          <w:szCs w:val="24"/>
        </w:rPr>
        <w:t>Балльно-рейтинговая</w:t>
      </w:r>
      <w:proofErr w:type="spellEnd"/>
      <w:r w:rsidRPr="001E2446">
        <w:rPr>
          <w:rFonts w:ascii="Times New Roman" w:hAnsi="Times New Roman" w:cs="Times New Roman"/>
          <w:sz w:val="24"/>
          <w:szCs w:val="24"/>
        </w:rPr>
        <w:t xml:space="preserve"> шка</w:t>
      </w:r>
      <w:r w:rsidR="00560FF5" w:rsidRPr="001E2446">
        <w:rPr>
          <w:rFonts w:ascii="Times New Roman" w:hAnsi="Times New Roman" w:cs="Times New Roman"/>
          <w:sz w:val="24"/>
          <w:szCs w:val="24"/>
        </w:rPr>
        <w:t>ла оценки достижений Участника:</w:t>
      </w:r>
    </w:p>
    <w:tbl>
      <w:tblPr>
        <w:tblW w:w="9918" w:type="dxa"/>
        <w:tblLayout w:type="fixed"/>
        <w:tblLook w:val="0000"/>
      </w:tblPr>
      <w:tblGrid>
        <w:gridCol w:w="4957"/>
        <w:gridCol w:w="2976"/>
        <w:gridCol w:w="1985"/>
      </w:tblGrid>
      <w:tr w:rsidR="00D558F3" w:rsidRPr="001E2446" w:rsidTr="00F10D72">
        <w:trPr>
          <w:trHeight w:val="20"/>
        </w:trPr>
        <w:tc>
          <w:tcPr>
            <w:tcW w:w="79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558F3" w:rsidRPr="001E2446" w:rsidRDefault="00D558F3" w:rsidP="001E2446">
            <w:pPr>
              <w:snapToGrid w:val="0"/>
              <w:jc w:val="center"/>
              <w:rPr>
                <w:rFonts w:ascii="Times New Roman" w:hAnsi="Times New Roman" w:cs="Times New Roman"/>
                <w:b/>
                <w:i/>
                <w:sz w:val="24"/>
              </w:rPr>
            </w:pPr>
            <w:r w:rsidRPr="001E2446">
              <w:rPr>
                <w:rFonts w:ascii="Times New Roman" w:hAnsi="Times New Roman" w:cs="Times New Roman"/>
                <w:b/>
                <w:i/>
                <w:sz w:val="24"/>
              </w:rPr>
              <w:t>Параметры</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D558F3" w:rsidRPr="001E2446" w:rsidRDefault="00D558F3" w:rsidP="001E2446">
            <w:pPr>
              <w:snapToGrid w:val="0"/>
              <w:jc w:val="center"/>
              <w:rPr>
                <w:rFonts w:ascii="Times New Roman" w:hAnsi="Times New Roman" w:cs="Times New Roman"/>
                <w:b/>
                <w:i/>
                <w:sz w:val="24"/>
                <w:szCs w:val="16"/>
              </w:rPr>
            </w:pPr>
            <w:r w:rsidRPr="001E2446">
              <w:rPr>
                <w:rFonts w:ascii="Times New Roman" w:hAnsi="Times New Roman" w:cs="Times New Roman"/>
                <w:b/>
                <w:i/>
                <w:sz w:val="24"/>
                <w:szCs w:val="16"/>
              </w:rPr>
              <w:t>Максимальное кол-во баллов</w:t>
            </w:r>
          </w:p>
        </w:tc>
      </w:tr>
      <w:tr w:rsidR="00D558F3" w:rsidRPr="001E2446" w:rsidTr="00F10D72">
        <w:trPr>
          <w:trHeight w:val="337"/>
        </w:trPr>
        <w:tc>
          <w:tcPr>
            <w:tcW w:w="4957" w:type="dxa"/>
            <w:vMerge w:val="restart"/>
            <w:tcBorders>
              <w:top w:val="single" w:sz="4" w:space="0" w:color="000000"/>
              <w:left w:val="single" w:sz="4" w:space="0" w:color="000000"/>
              <w:right w:val="single" w:sz="4" w:space="0" w:color="auto"/>
            </w:tcBorders>
            <w:shd w:val="clear" w:color="auto" w:fill="FFFFFF"/>
            <w:vAlign w:val="center"/>
          </w:tcPr>
          <w:p w:rsidR="00D558F3" w:rsidRPr="001E2446" w:rsidRDefault="00D558F3" w:rsidP="001E2446">
            <w:pPr>
              <w:snapToGrid w:val="0"/>
              <w:rPr>
                <w:rFonts w:ascii="Times New Roman" w:hAnsi="Times New Roman" w:cs="Times New Roman"/>
                <w:sz w:val="24"/>
                <w:szCs w:val="16"/>
              </w:rPr>
            </w:pPr>
            <w:r w:rsidRPr="001E2446">
              <w:rPr>
                <w:rFonts w:ascii="Times New Roman" w:hAnsi="Times New Roman" w:cs="Times New Roman"/>
                <w:sz w:val="24"/>
              </w:rPr>
              <w:t xml:space="preserve">Достижения участников конкурсного отбора на любительских </w:t>
            </w:r>
            <w:r w:rsidR="008031EB" w:rsidRPr="001E2446">
              <w:rPr>
                <w:rFonts w:ascii="Times New Roman" w:hAnsi="Times New Roman" w:cs="Times New Roman"/>
                <w:sz w:val="24"/>
              </w:rPr>
              <w:t>турнирах</w:t>
            </w:r>
            <w:r w:rsidRPr="001E2446">
              <w:rPr>
                <w:rFonts w:ascii="Times New Roman" w:hAnsi="Times New Roman" w:cs="Times New Roman"/>
                <w:sz w:val="24"/>
              </w:rPr>
              <w:t xml:space="preserve"> городского/краевого, регионального, всероссийского и международного уровня за три последних года</w:t>
            </w:r>
            <w:r w:rsidRPr="001E2446">
              <w:rPr>
                <w:rFonts w:ascii="Times New Roman" w:hAnsi="Times New Roman" w:cs="Times New Roman"/>
                <w:sz w:val="24"/>
                <w:szCs w:val="16"/>
              </w:rPr>
              <w:t xml:space="preserve"> </w:t>
            </w:r>
          </w:p>
          <w:p w:rsidR="00D558F3" w:rsidRPr="001E2446" w:rsidRDefault="00D558F3" w:rsidP="001E2446">
            <w:pPr>
              <w:snapToGrid w:val="0"/>
              <w:rPr>
                <w:rFonts w:ascii="Times New Roman" w:hAnsi="Times New Roman" w:cs="Times New Roman"/>
                <w:b/>
                <w:i/>
                <w:sz w:val="24"/>
              </w:rPr>
            </w:pPr>
            <w:r w:rsidRPr="001E2446">
              <w:rPr>
                <w:rFonts w:ascii="Times New Roman" w:hAnsi="Times New Roman" w:cs="Times New Roman"/>
                <w:i/>
                <w:sz w:val="24"/>
                <w:szCs w:val="16"/>
              </w:rPr>
              <w:t>Баллы в данном разделе суммируются.</w:t>
            </w:r>
          </w:p>
        </w:tc>
        <w:tc>
          <w:tcPr>
            <w:tcW w:w="2976" w:type="dxa"/>
            <w:tcBorders>
              <w:top w:val="single" w:sz="4" w:space="0" w:color="000000"/>
              <w:left w:val="single" w:sz="4" w:space="0" w:color="auto"/>
              <w:bottom w:val="single" w:sz="4" w:space="0" w:color="000000"/>
              <w:right w:val="single" w:sz="4" w:space="0" w:color="000000"/>
            </w:tcBorders>
            <w:shd w:val="clear" w:color="auto" w:fill="FFFFFF"/>
            <w:vAlign w:val="center"/>
          </w:tcPr>
          <w:p w:rsidR="00D558F3" w:rsidRPr="001E2446" w:rsidRDefault="00D558F3" w:rsidP="001E2446">
            <w:pPr>
              <w:snapToGrid w:val="0"/>
              <w:rPr>
                <w:rFonts w:ascii="Times New Roman" w:hAnsi="Times New Roman" w:cs="Times New Roman"/>
                <w:sz w:val="24"/>
                <w:szCs w:val="20"/>
              </w:rPr>
            </w:pPr>
            <w:r w:rsidRPr="001E2446">
              <w:rPr>
                <w:rFonts w:ascii="Times New Roman" w:hAnsi="Times New Roman" w:cs="Times New Roman"/>
                <w:sz w:val="24"/>
                <w:szCs w:val="20"/>
              </w:rPr>
              <w:t>городской/ областной/ краевой уровень</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58F3" w:rsidRPr="001E2446" w:rsidRDefault="00D558F3" w:rsidP="001E2446">
            <w:pPr>
              <w:snapToGrid w:val="0"/>
              <w:jc w:val="center"/>
              <w:rPr>
                <w:rFonts w:ascii="Times New Roman" w:hAnsi="Times New Roman" w:cs="Times New Roman"/>
                <w:sz w:val="24"/>
              </w:rPr>
            </w:pPr>
            <w:r w:rsidRPr="001E2446">
              <w:rPr>
                <w:rFonts w:ascii="Times New Roman" w:hAnsi="Times New Roman" w:cs="Times New Roman"/>
                <w:sz w:val="24"/>
              </w:rPr>
              <w:t>5 баллов</w:t>
            </w:r>
          </w:p>
        </w:tc>
      </w:tr>
      <w:tr w:rsidR="00D558F3" w:rsidRPr="001E2446" w:rsidTr="00F10D72">
        <w:trPr>
          <w:trHeight w:val="338"/>
        </w:trPr>
        <w:tc>
          <w:tcPr>
            <w:tcW w:w="4957" w:type="dxa"/>
            <w:vMerge/>
            <w:tcBorders>
              <w:left w:val="single" w:sz="4" w:space="0" w:color="000000"/>
              <w:right w:val="single" w:sz="4" w:space="0" w:color="auto"/>
            </w:tcBorders>
            <w:shd w:val="clear" w:color="auto" w:fill="FFFFFF"/>
          </w:tcPr>
          <w:p w:rsidR="00D558F3" w:rsidRPr="001E2446" w:rsidRDefault="00D558F3" w:rsidP="001E2446">
            <w:pPr>
              <w:snapToGrid w:val="0"/>
              <w:rPr>
                <w:rFonts w:ascii="Times New Roman" w:hAnsi="Times New Roman" w:cs="Times New Roman"/>
                <w:b/>
                <w:i/>
                <w:sz w:val="24"/>
              </w:rPr>
            </w:pPr>
          </w:p>
        </w:tc>
        <w:tc>
          <w:tcPr>
            <w:tcW w:w="2976" w:type="dxa"/>
            <w:tcBorders>
              <w:top w:val="single" w:sz="4" w:space="0" w:color="000000"/>
              <w:left w:val="single" w:sz="4" w:space="0" w:color="auto"/>
              <w:bottom w:val="single" w:sz="4" w:space="0" w:color="000000"/>
              <w:right w:val="single" w:sz="4" w:space="0" w:color="000000"/>
            </w:tcBorders>
            <w:shd w:val="clear" w:color="auto" w:fill="FFFFFF"/>
            <w:vAlign w:val="center"/>
          </w:tcPr>
          <w:p w:rsidR="00D558F3" w:rsidRPr="001E2446" w:rsidRDefault="00D558F3" w:rsidP="001E2446">
            <w:pPr>
              <w:snapToGrid w:val="0"/>
              <w:rPr>
                <w:rFonts w:ascii="Times New Roman" w:hAnsi="Times New Roman" w:cs="Times New Roman"/>
                <w:sz w:val="24"/>
                <w:szCs w:val="20"/>
              </w:rPr>
            </w:pPr>
            <w:r w:rsidRPr="001E2446">
              <w:rPr>
                <w:rFonts w:ascii="Times New Roman" w:hAnsi="Times New Roman" w:cs="Times New Roman"/>
                <w:sz w:val="24"/>
                <w:szCs w:val="20"/>
              </w:rPr>
              <w:t>межрегиональный уровень</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58F3" w:rsidRPr="001E2446" w:rsidRDefault="00D558F3" w:rsidP="001E2446">
            <w:pPr>
              <w:snapToGrid w:val="0"/>
              <w:jc w:val="center"/>
              <w:rPr>
                <w:rFonts w:ascii="Times New Roman" w:hAnsi="Times New Roman" w:cs="Times New Roman"/>
                <w:sz w:val="24"/>
              </w:rPr>
            </w:pPr>
            <w:r w:rsidRPr="001E2446">
              <w:rPr>
                <w:rFonts w:ascii="Times New Roman" w:hAnsi="Times New Roman" w:cs="Times New Roman"/>
                <w:sz w:val="24"/>
              </w:rPr>
              <w:t>10 баллов</w:t>
            </w:r>
          </w:p>
        </w:tc>
      </w:tr>
      <w:tr w:rsidR="00D558F3" w:rsidRPr="001E2446" w:rsidTr="00F10D72">
        <w:trPr>
          <w:trHeight w:val="337"/>
        </w:trPr>
        <w:tc>
          <w:tcPr>
            <w:tcW w:w="4957" w:type="dxa"/>
            <w:vMerge/>
            <w:tcBorders>
              <w:left w:val="single" w:sz="4" w:space="0" w:color="000000"/>
              <w:right w:val="single" w:sz="4" w:space="0" w:color="auto"/>
            </w:tcBorders>
            <w:shd w:val="clear" w:color="auto" w:fill="FFFFFF"/>
          </w:tcPr>
          <w:p w:rsidR="00D558F3" w:rsidRPr="001E2446" w:rsidRDefault="00D558F3" w:rsidP="001E2446">
            <w:pPr>
              <w:snapToGrid w:val="0"/>
              <w:rPr>
                <w:rFonts w:ascii="Times New Roman" w:hAnsi="Times New Roman" w:cs="Times New Roman"/>
                <w:b/>
                <w:i/>
                <w:sz w:val="24"/>
              </w:rPr>
            </w:pPr>
          </w:p>
        </w:tc>
        <w:tc>
          <w:tcPr>
            <w:tcW w:w="2976" w:type="dxa"/>
            <w:tcBorders>
              <w:top w:val="single" w:sz="4" w:space="0" w:color="000000"/>
              <w:left w:val="single" w:sz="4" w:space="0" w:color="auto"/>
              <w:bottom w:val="single" w:sz="4" w:space="0" w:color="000000"/>
              <w:right w:val="single" w:sz="4" w:space="0" w:color="000000"/>
            </w:tcBorders>
            <w:shd w:val="clear" w:color="auto" w:fill="FFFFFF"/>
            <w:vAlign w:val="center"/>
          </w:tcPr>
          <w:p w:rsidR="00D558F3" w:rsidRPr="001E2446" w:rsidRDefault="00D558F3" w:rsidP="001E2446">
            <w:pPr>
              <w:snapToGrid w:val="0"/>
              <w:rPr>
                <w:rFonts w:ascii="Times New Roman" w:hAnsi="Times New Roman" w:cs="Times New Roman"/>
                <w:sz w:val="24"/>
                <w:szCs w:val="20"/>
              </w:rPr>
            </w:pPr>
            <w:r w:rsidRPr="001E2446">
              <w:rPr>
                <w:rFonts w:ascii="Times New Roman" w:hAnsi="Times New Roman" w:cs="Times New Roman"/>
                <w:sz w:val="24"/>
                <w:szCs w:val="20"/>
              </w:rPr>
              <w:t>всероссийский уровень</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58F3" w:rsidRPr="001E2446" w:rsidRDefault="00D558F3" w:rsidP="001E2446">
            <w:pPr>
              <w:snapToGrid w:val="0"/>
              <w:jc w:val="center"/>
              <w:rPr>
                <w:rFonts w:ascii="Times New Roman" w:hAnsi="Times New Roman" w:cs="Times New Roman"/>
                <w:sz w:val="24"/>
              </w:rPr>
            </w:pPr>
            <w:r w:rsidRPr="001E2446">
              <w:rPr>
                <w:rFonts w:ascii="Times New Roman" w:hAnsi="Times New Roman" w:cs="Times New Roman"/>
                <w:sz w:val="24"/>
              </w:rPr>
              <w:t>10 баллов</w:t>
            </w:r>
          </w:p>
        </w:tc>
      </w:tr>
      <w:tr w:rsidR="00D558F3" w:rsidRPr="001E2446" w:rsidTr="00F10D72">
        <w:trPr>
          <w:trHeight w:val="338"/>
        </w:trPr>
        <w:tc>
          <w:tcPr>
            <w:tcW w:w="4957" w:type="dxa"/>
            <w:vMerge/>
            <w:tcBorders>
              <w:left w:val="single" w:sz="4" w:space="0" w:color="000000"/>
              <w:right w:val="single" w:sz="4" w:space="0" w:color="auto"/>
            </w:tcBorders>
            <w:shd w:val="clear" w:color="auto" w:fill="FFFFFF"/>
          </w:tcPr>
          <w:p w:rsidR="00D558F3" w:rsidRPr="001E2446" w:rsidRDefault="00D558F3" w:rsidP="001E2446">
            <w:pPr>
              <w:snapToGrid w:val="0"/>
              <w:rPr>
                <w:rFonts w:ascii="Times New Roman" w:hAnsi="Times New Roman" w:cs="Times New Roman"/>
                <w:b/>
                <w:i/>
                <w:sz w:val="24"/>
              </w:rPr>
            </w:pPr>
          </w:p>
        </w:tc>
        <w:tc>
          <w:tcPr>
            <w:tcW w:w="2976" w:type="dxa"/>
            <w:tcBorders>
              <w:top w:val="single" w:sz="4" w:space="0" w:color="000000"/>
              <w:left w:val="single" w:sz="4" w:space="0" w:color="auto"/>
              <w:bottom w:val="single" w:sz="4" w:space="0" w:color="000000"/>
              <w:right w:val="single" w:sz="4" w:space="0" w:color="000000"/>
            </w:tcBorders>
            <w:shd w:val="clear" w:color="auto" w:fill="FFFFFF"/>
            <w:vAlign w:val="center"/>
          </w:tcPr>
          <w:p w:rsidR="00D558F3" w:rsidRPr="001E2446" w:rsidRDefault="00D558F3" w:rsidP="001E2446">
            <w:pPr>
              <w:snapToGrid w:val="0"/>
              <w:rPr>
                <w:rFonts w:ascii="Times New Roman" w:hAnsi="Times New Roman" w:cs="Times New Roman"/>
                <w:sz w:val="24"/>
                <w:szCs w:val="20"/>
              </w:rPr>
            </w:pPr>
            <w:r w:rsidRPr="001E2446">
              <w:rPr>
                <w:rFonts w:ascii="Times New Roman" w:hAnsi="Times New Roman" w:cs="Times New Roman"/>
                <w:sz w:val="24"/>
                <w:szCs w:val="20"/>
              </w:rPr>
              <w:t>международный уровень</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58F3" w:rsidRPr="001E2446" w:rsidRDefault="00D558F3" w:rsidP="001E2446">
            <w:pPr>
              <w:snapToGrid w:val="0"/>
              <w:jc w:val="center"/>
              <w:rPr>
                <w:rFonts w:ascii="Times New Roman" w:hAnsi="Times New Roman" w:cs="Times New Roman"/>
                <w:sz w:val="24"/>
              </w:rPr>
            </w:pPr>
            <w:r w:rsidRPr="001E2446">
              <w:rPr>
                <w:rFonts w:ascii="Times New Roman" w:hAnsi="Times New Roman" w:cs="Times New Roman"/>
                <w:sz w:val="24"/>
              </w:rPr>
              <w:t>15 баллов</w:t>
            </w:r>
          </w:p>
        </w:tc>
      </w:tr>
      <w:tr w:rsidR="00D558F3" w:rsidRPr="001E2446" w:rsidTr="00F10D72">
        <w:trPr>
          <w:trHeight w:val="20"/>
        </w:trPr>
        <w:tc>
          <w:tcPr>
            <w:tcW w:w="99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558F3" w:rsidRPr="001E2446" w:rsidRDefault="00D558F3" w:rsidP="001E2446">
            <w:pPr>
              <w:snapToGrid w:val="0"/>
              <w:jc w:val="right"/>
              <w:rPr>
                <w:rFonts w:ascii="Times New Roman" w:hAnsi="Times New Roman" w:cs="Times New Roman"/>
                <w:sz w:val="24"/>
                <w:szCs w:val="24"/>
              </w:rPr>
            </w:pPr>
            <w:r w:rsidRPr="001E2446">
              <w:rPr>
                <w:rFonts w:ascii="Times New Roman" w:hAnsi="Times New Roman" w:cs="Times New Roman"/>
                <w:sz w:val="24"/>
                <w:szCs w:val="24"/>
              </w:rPr>
              <w:t xml:space="preserve">Максимальное количество баллов – </w:t>
            </w:r>
            <w:r w:rsidR="00560FF5" w:rsidRPr="001E2446">
              <w:rPr>
                <w:rFonts w:ascii="Times New Roman" w:hAnsi="Times New Roman" w:cs="Times New Roman"/>
                <w:sz w:val="24"/>
                <w:szCs w:val="24"/>
              </w:rPr>
              <w:t>4</w:t>
            </w:r>
            <w:r w:rsidRPr="001E2446">
              <w:rPr>
                <w:rFonts w:ascii="Times New Roman" w:hAnsi="Times New Roman" w:cs="Times New Roman"/>
                <w:sz w:val="24"/>
                <w:szCs w:val="24"/>
              </w:rPr>
              <w:t>0 баллов</w:t>
            </w:r>
          </w:p>
        </w:tc>
      </w:tr>
    </w:tbl>
    <w:p w:rsidR="00D558F3" w:rsidRPr="001E2446" w:rsidRDefault="00D558F3" w:rsidP="001E2446">
      <w:pPr>
        <w:pStyle w:val="aa"/>
        <w:numPr>
          <w:ilvl w:val="1"/>
          <w:numId w:val="1"/>
        </w:numPr>
        <w:spacing w:before="120"/>
        <w:contextualSpacing w:val="0"/>
        <w:jc w:val="both"/>
        <w:rPr>
          <w:rFonts w:ascii="Times New Roman" w:hAnsi="Times New Roman" w:cs="Times New Roman"/>
          <w:sz w:val="24"/>
          <w:szCs w:val="24"/>
        </w:rPr>
      </w:pPr>
      <w:r w:rsidRPr="001E2446">
        <w:rPr>
          <w:rFonts w:ascii="Times New Roman" w:hAnsi="Times New Roman" w:cs="Times New Roman"/>
          <w:sz w:val="24"/>
          <w:szCs w:val="24"/>
        </w:rPr>
        <w:t xml:space="preserve">Конкурсная работа оценивается по следующим критериям: </w:t>
      </w:r>
    </w:p>
    <w:p w:rsidR="00D558F3" w:rsidRPr="001E2446" w:rsidRDefault="00D558F3" w:rsidP="001E2446">
      <w:pPr>
        <w:pStyle w:val="3"/>
        <w:numPr>
          <w:ilvl w:val="0"/>
          <w:numId w:val="20"/>
        </w:numPr>
        <w:shd w:val="clear" w:color="auto" w:fill="FFFFFF"/>
        <w:spacing w:before="0" w:after="0"/>
        <w:ind w:left="1134" w:hanging="567"/>
        <w:textAlignment w:val="baseline"/>
        <w:rPr>
          <w:rFonts w:ascii="Times New Roman" w:hAnsi="Times New Roman" w:cs="Times New Roman"/>
          <w:b w:val="0"/>
          <w:color w:val="111111"/>
          <w:sz w:val="24"/>
          <w:szCs w:val="24"/>
        </w:rPr>
      </w:pPr>
      <w:r w:rsidRPr="001E2446">
        <w:rPr>
          <w:rFonts w:ascii="Times New Roman" w:hAnsi="Times New Roman" w:cs="Times New Roman"/>
          <w:b w:val="0"/>
          <w:color w:val="111111"/>
          <w:sz w:val="24"/>
          <w:szCs w:val="24"/>
        </w:rPr>
        <w:t>Ведение мяча</w:t>
      </w:r>
      <w:r w:rsidR="009A7870" w:rsidRPr="001E2446">
        <w:rPr>
          <w:rFonts w:ascii="Times New Roman" w:hAnsi="Times New Roman" w:cs="Times New Roman"/>
          <w:b w:val="0"/>
          <w:color w:val="111111"/>
          <w:sz w:val="24"/>
          <w:szCs w:val="24"/>
        </w:rPr>
        <w:t xml:space="preserve"> </w:t>
      </w:r>
      <w:r w:rsidR="009A7870" w:rsidRPr="001E2446">
        <w:rPr>
          <w:rFonts w:ascii="Times New Roman" w:hAnsi="Times New Roman" w:cs="Times New Roman"/>
          <w:b w:val="0"/>
          <w:sz w:val="24"/>
          <w:szCs w:val="24"/>
        </w:rPr>
        <w:t>от 1 до 10 баллов</w:t>
      </w:r>
    </w:p>
    <w:p w:rsidR="009A7870" w:rsidRPr="001E2446" w:rsidRDefault="009A7870" w:rsidP="001E2446">
      <w:pPr>
        <w:pStyle w:val="3"/>
        <w:numPr>
          <w:ilvl w:val="0"/>
          <w:numId w:val="20"/>
        </w:numPr>
        <w:shd w:val="clear" w:color="auto" w:fill="FFFFFF"/>
        <w:spacing w:before="0" w:after="0"/>
        <w:ind w:left="1134" w:hanging="567"/>
        <w:textAlignment w:val="baseline"/>
        <w:rPr>
          <w:rFonts w:ascii="Times New Roman" w:hAnsi="Times New Roman" w:cs="Times New Roman"/>
          <w:b w:val="0"/>
          <w:color w:val="111111"/>
          <w:sz w:val="24"/>
          <w:szCs w:val="24"/>
        </w:rPr>
      </w:pPr>
      <w:r w:rsidRPr="001E2446">
        <w:rPr>
          <w:rFonts w:ascii="Times New Roman" w:hAnsi="Times New Roman" w:cs="Times New Roman"/>
          <w:b w:val="0"/>
          <w:color w:val="333333"/>
          <w:sz w:val="24"/>
          <w:szCs w:val="24"/>
          <w:shd w:val="clear" w:color="auto" w:fill="FFFFFF"/>
        </w:rPr>
        <w:t>Выбрасывание мяча</w:t>
      </w:r>
      <w:r w:rsidRPr="001E2446">
        <w:rPr>
          <w:rFonts w:ascii="Times New Roman" w:hAnsi="Times New Roman" w:cs="Times New Roman"/>
          <w:b w:val="0"/>
          <w:sz w:val="24"/>
          <w:szCs w:val="24"/>
        </w:rPr>
        <w:t xml:space="preserve"> от 1 до 10 баллов</w:t>
      </w:r>
    </w:p>
    <w:p w:rsidR="009A7870" w:rsidRPr="001E2446" w:rsidRDefault="009A7870" w:rsidP="001E2446">
      <w:pPr>
        <w:pStyle w:val="3"/>
        <w:numPr>
          <w:ilvl w:val="0"/>
          <w:numId w:val="20"/>
        </w:numPr>
        <w:shd w:val="clear" w:color="auto" w:fill="FFFFFF"/>
        <w:spacing w:before="0" w:after="0"/>
        <w:ind w:left="1134" w:hanging="567"/>
        <w:textAlignment w:val="baseline"/>
        <w:rPr>
          <w:rFonts w:ascii="Times New Roman" w:hAnsi="Times New Roman" w:cs="Times New Roman"/>
          <w:b w:val="0"/>
          <w:color w:val="111111"/>
          <w:sz w:val="24"/>
          <w:szCs w:val="24"/>
        </w:rPr>
      </w:pPr>
      <w:r w:rsidRPr="001E2446">
        <w:rPr>
          <w:rFonts w:ascii="Times New Roman" w:hAnsi="Times New Roman" w:cs="Times New Roman"/>
          <w:b w:val="0"/>
          <w:color w:val="111111"/>
          <w:sz w:val="24"/>
          <w:szCs w:val="24"/>
        </w:rPr>
        <w:t>Удар по мячу, катящемуся сбоку</w:t>
      </w:r>
      <w:r w:rsidRPr="001E2446">
        <w:rPr>
          <w:rFonts w:ascii="Times New Roman" w:hAnsi="Times New Roman" w:cs="Times New Roman"/>
          <w:b w:val="0"/>
          <w:sz w:val="24"/>
          <w:szCs w:val="24"/>
        </w:rPr>
        <w:t xml:space="preserve"> от 1 до 10 баллов</w:t>
      </w:r>
    </w:p>
    <w:p w:rsidR="00D558F3" w:rsidRPr="001E2446" w:rsidRDefault="009A7870" w:rsidP="001E2446">
      <w:pPr>
        <w:pStyle w:val="3"/>
        <w:numPr>
          <w:ilvl w:val="0"/>
          <w:numId w:val="20"/>
        </w:numPr>
        <w:shd w:val="clear" w:color="auto" w:fill="FFFFFF"/>
        <w:spacing w:before="0" w:after="0"/>
        <w:ind w:left="1134" w:hanging="567"/>
        <w:textAlignment w:val="baseline"/>
        <w:rPr>
          <w:rFonts w:ascii="Times New Roman" w:hAnsi="Times New Roman" w:cs="Times New Roman"/>
          <w:b w:val="0"/>
          <w:color w:val="111111"/>
          <w:sz w:val="24"/>
          <w:szCs w:val="24"/>
        </w:rPr>
      </w:pPr>
      <w:r w:rsidRPr="001E2446">
        <w:rPr>
          <w:rFonts w:ascii="Times New Roman" w:hAnsi="Times New Roman" w:cs="Times New Roman"/>
          <w:b w:val="0"/>
          <w:color w:val="111111"/>
          <w:sz w:val="24"/>
          <w:szCs w:val="24"/>
        </w:rPr>
        <w:t xml:space="preserve">Удар по мячу, катящемуся от игрока </w:t>
      </w:r>
      <w:r w:rsidRPr="001E2446">
        <w:rPr>
          <w:rFonts w:ascii="Times New Roman" w:hAnsi="Times New Roman" w:cs="Times New Roman"/>
          <w:b w:val="0"/>
          <w:sz w:val="24"/>
          <w:szCs w:val="24"/>
        </w:rPr>
        <w:t>от 1 до 10 баллов</w:t>
      </w:r>
    </w:p>
    <w:p w:rsidR="009A7870" w:rsidRPr="001E2446" w:rsidRDefault="009A7870" w:rsidP="001E2446">
      <w:pPr>
        <w:pStyle w:val="3"/>
        <w:numPr>
          <w:ilvl w:val="0"/>
          <w:numId w:val="20"/>
        </w:numPr>
        <w:shd w:val="clear" w:color="auto" w:fill="FFFFFF"/>
        <w:spacing w:before="0" w:after="0"/>
        <w:ind w:left="1134" w:hanging="567"/>
        <w:textAlignment w:val="baseline"/>
        <w:rPr>
          <w:rFonts w:ascii="Times New Roman" w:hAnsi="Times New Roman" w:cs="Times New Roman"/>
          <w:b w:val="0"/>
          <w:color w:val="111111"/>
          <w:sz w:val="24"/>
          <w:szCs w:val="24"/>
        </w:rPr>
      </w:pPr>
      <w:r w:rsidRPr="001E2446">
        <w:rPr>
          <w:rFonts w:ascii="Times New Roman" w:hAnsi="Times New Roman" w:cs="Times New Roman"/>
          <w:b w:val="0"/>
          <w:color w:val="111111"/>
          <w:sz w:val="24"/>
          <w:szCs w:val="24"/>
        </w:rPr>
        <w:t>Прием катящегося мяча</w:t>
      </w:r>
      <w:r w:rsidRPr="001E2446">
        <w:rPr>
          <w:rFonts w:ascii="Times New Roman" w:hAnsi="Times New Roman" w:cs="Times New Roman"/>
          <w:b w:val="0"/>
          <w:sz w:val="24"/>
          <w:szCs w:val="24"/>
        </w:rPr>
        <w:t xml:space="preserve"> от 1 до 10 баллов</w:t>
      </w:r>
    </w:p>
    <w:p w:rsidR="009A7870" w:rsidRPr="001E2446" w:rsidRDefault="009A7870" w:rsidP="001E2446">
      <w:pPr>
        <w:pStyle w:val="aa"/>
        <w:numPr>
          <w:ilvl w:val="0"/>
          <w:numId w:val="20"/>
        </w:numPr>
        <w:ind w:left="1134" w:hanging="567"/>
        <w:contextualSpacing w:val="0"/>
        <w:rPr>
          <w:rFonts w:ascii="Times New Roman" w:hAnsi="Times New Roman" w:cs="Times New Roman"/>
          <w:color w:val="000000" w:themeColor="text1"/>
          <w:sz w:val="24"/>
          <w:szCs w:val="24"/>
          <w:shd w:val="clear" w:color="auto" w:fill="FFFFFF"/>
        </w:rPr>
      </w:pPr>
      <w:r w:rsidRPr="001E2446">
        <w:rPr>
          <w:rFonts w:ascii="Times New Roman" w:hAnsi="Times New Roman" w:cs="Times New Roman"/>
          <w:color w:val="000000" w:themeColor="text1"/>
          <w:sz w:val="24"/>
          <w:szCs w:val="24"/>
          <w:shd w:val="clear" w:color="auto" w:fill="FFFFFF"/>
        </w:rPr>
        <w:t>Выполнение 11-метрового удара</w:t>
      </w:r>
      <w:r w:rsidR="008031EB" w:rsidRPr="001E2446">
        <w:rPr>
          <w:rFonts w:ascii="Times New Roman" w:hAnsi="Times New Roman" w:cs="Times New Roman"/>
          <w:color w:val="000000" w:themeColor="text1"/>
          <w:sz w:val="24"/>
          <w:szCs w:val="24"/>
        </w:rPr>
        <w:t xml:space="preserve"> или ловля мяча (Для вратаря) </w:t>
      </w:r>
      <w:r w:rsidRPr="001E2446">
        <w:rPr>
          <w:rFonts w:ascii="Times New Roman" w:hAnsi="Times New Roman" w:cs="Times New Roman"/>
          <w:color w:val="000000" w:themeColor="text1"/>
          <w:sz w:val="24"/>
          <w:szCs w:val="24"/>
        </w:rPr>
        <w:t>от 1 до 10 баллов</w:t>
      </w:r>
    </w:p>
    <w:p w:rsidR="00CF30A8" w:rsidRPr="001E2446" w:rsidRDefault="009A7870" w:rsidP="001E2446">
      <w:pPr>
        <w:pStyle w:val="aa"/>
        <w:numPr>
          <w:ilvl w:val="0"/>
          <w:numId w:val="20"/>
        </w:numPr>
        <w:spacing w:before="120"/>
        <w:ind w:left="1134" w:hanging="567"/>
        <w:contextualSpacing w:val="0"/>
        <w:rPr>
          <w:rFonts w:ascii="Times New Roman" w:eastAsia="Times New Roman" w:hAnsi="Times New Roman" w:cs="Times New Roman"/>
          <w:color w:val="000000" w:themeColor="text1"/>
          <w:sz w:val="24"/>
          <w:szCs w:val="24"/>
        </w:rPr>
      </w:pPr>
      <w:r w:rsidRPr="001E2446">
        <w:rPr>
          <w:rFonts w:ascii="Times New Roman" w:hAnsi="Times New Roman" w:cs="Times New Roman"/>
          <w:color w:val="000000" w:themeColor="text1"/>
          <w:sz w:val="24"/>
          <w:szCs w:val="24"/>
          <w:shd w:val="clear" w:color="auto" w:fill="FFFFFF"/>
        </w:rPr>
        <w:t>Угловой удар</w:t>
      </w:r>
      <w:r w:rsidRPr="001E2446">
        <w:rPr>
          <w:rFonts w:ascii="Times New Roman" w:hAnsi="Times New Roman" w:cs="Times New Roman"/>
          <w:color w:val="000000" w:themeColor="text1"/>
          <w:sz w:val="24"/>
          <w:szCs w:val="24"/>
        </w:rPr>
        <w:t xml:space="preserve"> от 1 до 10 баллов</w:t>
      </w:r>
    </w:p>
    <w:p w:rsidR="00560FF5" w:rsidRPr="001E2446" w:rsidRDefault="00560FF5" w:rsidP="001E2446">
      <w:pPr>
        <w:pStyle w:val="aa"/>
        <w:numPr>
          <w:ilvl w:val="1"/>
          <w:numId w:val="1"/>
        </w:numPr>
        <w:spacing w:before="120"/>
        <w:ind w:left="567" w:hanging="567"/>
        <w:contextualSpacing w:val="0"/>
        <w:rPr>
          <w:rFonts w:ascii="Times New Roman" w:eastAsia="Times New Roman" w:hAnsi="Times New Roman" w:cs="Times New Roman"/>
          <w:color w:val="000000" w:themeColor="text1"/>
          <w:sz w:val="24"/>
          <w:szCs w:val="24"/>
        </w:rPr>
      </w:pPr>
      <w:r w:rsidRPr="001E2446">
        <w:rPr>
          <w:rFonts w:ascii="Times New Roman" w:hAnsi="Times New Roman" w:cs="Times New Roman"/>
          <w:color w:val="000000" w:themeColor="text1"/>
          <w:sz w:val="24"/>
          <w:szCs w:val="24"/>
          <w:shd w:val="clear" w:color="auto" w:fill="FFFFFF"/>
        </w:rPr>
        <w:t>Максимальное количество баллов за пре</w:t>
      </w:r>
      <w:r w:rsidR="00CF30A8" w:rsidRPr="001E2446">
        <w:rPr>
          <w:rFonts w:ascii="Times New Roman" w:hAnsi="Times New Roman" w:cs="Times New Roman"/>
          <w:color w:val="000000" w:themeColor="text1"/>
          <w:sz w:val="24"/>
          <w:szCs w:val="24"/>
          <w:shd w:val="clear" w:color="auto" w:fill="FFFFFF"/>
        </w:rPr>
        <w:t xml:space="preserve">доставленную видеозапись -  70 </w:t>
      </w:r>
      <w:r w:rsidR="00CF30A8" w:rsidRPr="001E2446">
        <w:rPr>
          <w:rFonts w:ascii="Times New Roman" w:hAnsi="Times New Roman" w:cs="Times New Roman"/>
          <w:color w:val="333333"/>
          <w:sz w:val="24"/>
          <w:szCs w:val="24"/>
          <w:shd w:val="clear" w:color="auto" w:fill="FFFFFF"/>
        </w:rPr>
        <w:t>баллов</w:t>
      </w:r>
    </w:p>
    <w:p w:rsidR="009A7870" w:rsidRPr="001E2446" w:rsidRDefault="009A7870" w:rsidP="001E2446">
      <w:pPr>
        <w:pStyle w:val="aa"/>
        <w:numPr>
          <w:ilvl w:val="1"/>
          <w:numId w:val="1"/>
        </w:numPr>
        <w:autoSpaceDE w:val="0"/>
        <w:spacing w:before="120"/>
        <w:ind w:left="567" w:hanging="567"/>
        <w:contextualSpacing w:val="0"/>
        <w:jc w:val="both"/>
        <w:rPr>
          <w:rFonts w:ascii="Times New Roman" w:hAnsi="Times New Roman" w:cs="Times New Roman"/>
          <w:sz w:val="24"/>
          <w:szCs w:val="24"/>
        </w:rPr>
      </w:pPr>
      <w:r w:rsidRPr="001E2446">
        <w:rPr>
          <w:rFonts w:ascii="Times New Roman" w:hAnsi="Times New Roman" w:cs="Times New Roman"/>
          <w:sz w:val="24"/>
          <w:szCs w:val="24"/>
        </w:rPr>
        <w:t xml:space="preserve">Победителями Конкурса становятся участники, набравшие наибольшее количество баллов. </w:t>
      </w:r>
      <w:r w:rsidRPr="001E2446">
        <w:rPr>
          <w:rFonts w:ascii="Times New Roman" w:hAnsi="Times New Roman" w:cs="Times New Roman"/>
          <w:b/>
          <w:sz w:val="24"/>
          <w:szCs w:val="24"/>
        </w:rPr>
        <w:t xml:space="preserve">Максимальное количество - </w:t>
      </w:r>
      <w:r w:rsidR="00560FF5" w:rsidRPr="001E2446">
        <w:rPr>
          <w:rFonts w:ascii="Times New Roman" w:hAnsi="Times New Roman" w:cs="Times New Roman"/>
          <w:b/>
          <w:sz w:val="24"/>
          <w:szCs w:val="24"/>
        </w:rPr>
        <w:t>11</w:t>
      </w:r>
      <w:r w:rsidRPr="001E2446">
        <w:rPr>
          <w:rFonts w:ascii="Times New Roman" w:hAnsi="Times New Roman" w:cs="Times New Roman"/>
          <w:b/>
          <w:sz w:val="24"/>
          <w:szCs w:val="24"/>
        </w:rPr>
        <w:t>0 баллов</w:t>
      </w:r>
      <w:r w:rsidRPr="001E2446">
        <w:rPr>
          <w:rFonts w:ascii="Times New Roman" w:hAnsi="Times New Roman" w:cs="Times New Roman"/>
          <w:sz w:val="24"/>
          <w:szCs w:val="24"/>
        </w:rPr>
        <w:t>.</w:t>
      </w:r>
    </w:p>
    <w:p w:rsidR="009A7870" w:rsidRPr="001E2446" w:rsidRDefault="009A7870" w:rsidP="001E2446">
      <w:pPr>
        <w:numPr>
          <w:ilvl w:val="1"/>
          <w:numId w:val="1"/>
        </w:numPr>
        <w:spacing w:before="120"/>
        <w:ind w:left="567" w:hanging="567"/>
        <w:jc w:val="both"/>
        <w:rPr>
          <w:rFonts w:ascii="Times New Roman" w:hAnsi="Times New Roman" w:cs="Times New Roman"/>
          <w:sz w:val="24"/>
          <w:szCs w:val="24"/>
        </w:rPr>
      </w:pPr>
      <w:r w:rsidRPr="001E2446">
        <w:rPr>
          <w:rFonts w:ascii="Times New Roman" w:hAnsi="Times New Roman" w:cs="Times New Roman"/>
          <w:sz w:val="24"/>
          <w:szCs w:val="24"/>
        </w:rPr>
        <w:t xml:space="preserve">По количеству набранных баллов составляется единый рейтинговый список Участников конкурсного отбора от наибольшего количества баллов </w:t>
      </w:r>
      <w:proofErr w:type="gramStart"/>
      <w:r w:rsidRPr="001E2446">
        <w:rPr>
          <w:rFonts w:ascii="Times New Roman" w:hAnsi="Times New Roman" w:cs="Times New Roman"/>
          <w:sz w:val="24"/>
          <w:szCs w:val="24"/>
        </w:rPr>
        <w:t>до</w:t>
      </w:r>
      <w:proofErr w:type="gramEnd"/>
      <w:r w:rsidRPr="001E2446">
        <w:rPr>
          <w:rFonts w:ascii="Times New Roman" w:hAnsi="Times New Roman" w:cs="Times New Roman"/>
          <w:sz w:val="24"/>
          <w:szCs w:val="24"/>
        </w:rPr>
        <w:t xml:space="preserve"> наименьшего.</w:t>
      </w:r>
    </w:p>
    <w:p w:rsidR="009A7870" w:rsidRPr="001E2446" w:rsidRDefault="009A7870" w:rsidP="001E2446">
      <w:pPr>
        <w:pStyle w:val="aa"/>
        <w:numPr>
          <w:ilvl w:val="1"/>
          <w:numId w:val="1"/>
        </w:numPr>
        <w:autoSpaceDE w:val="0"/>
        <w:spacing w:before="120"/>
        <w:ind w:left="567" w:hanging="567"/>
        <w:contextualSpacing w:val="0"/>
        <w:jc w:val="both"/>
        <w:rPr>
          <w:rFonts w:ascii="Times New Roman" w:hAnsi="Times New Roman" w:cs="Times New Roman"/>
          <w:sz w:val="24"/>
          <w:szCs w:val="24"/>
        </w:rPr>
      </w:pPr>
      <w:r w:rsidRPr="001E2446">
        <w:rPr>
          <w:rFonts w:ascii="Times New Roman" w:hAnsi="Times New Roman" w:cs="Times New Roman"/>
          <w:sz w:val="24"/>
          <w:szCs w:val="24"/>
        </w:rPr>
        <w:lastRenderedPageBreak/>
        <w:t>Количество баллов у каждого участника одной пары или дуэта одинаково и соответствует результатам экспертизы жюри.</w:t>
      </w:r>
    </w:p>
    <w:p w:rsidR="00503DB6" w:rsidRPr="001E2446" w:rsidRDefault="009A7870" w:rsidP="001E2446">
      <w:pPr>
        <w:numPr>
          <w:ilvl w:val="1"/>
          <w:numId w:val="1"/>
        </w:numPr>
        <w:spacing w:before="120"/>
        <w:ind w:left="567" w:hanging="567"/>
        <w:jc w:val="both"/>
        <w:rPr>
          <w:rFonts w:ascii="Times New Roman" w:hAnsi="Times New Roman" w:cs="Times New Roman"/>
          <w:sz w:val="24"/>
          <w:szCs w:val="24"/>
        </w:rPr>
      </w:pPr>
      <w:r w:rsidRPr="001E2446">
        <w:rPr>
          <w:rFonts w:ascii="Times New Roman" w:hAnsi="Times New Roman" w:cs="Times New Roman"/>
          <w:sz w:val="24"/>
          <w:szCs w:val="24"/>
        </w:rPr>
        <w:t>Результаты конкурсного отбора окончательные и не подлежат коррекции</w:t>
      </w:r>
      <w:r w:rsidR="00621ECB" w:rsidRPr="001E2446">
        <w:rPr>
          <w:rFonts w:ascii="Times New Roman" w:hAnsi="Times New Roman" w:cs="Times New Roman"/>
          <w:sz w:val="24"/>
          <w:szCs w:val="24"/>
        </w:rPr>
        <w:t>.</w:t>
      </w:r>
    </w:p>
    <w:p w:rsidR="00005F0E" w:rsidRPr="001E2446" w:rsidRDefault="008209C1" w:rsidP="001E2446">
      <w:pPr>
        <w:pStyle w:val="aa"/>
        <w:numPr>
          <w:ilvl w:val="0"/>
          <w:numId w:val="1"/>
        </w:numPr>
        <w:pBdr>
          <w:top w:val="nil"/>
          <w:left w:val="nil"/>
          <w:bottom w:val="nil"/>
          <w:right w:val="nil"/>
          <w:between w:val="nil"/>
        </w:pBdr>
        <w:spacing w:before="120"/>
        <w:contextualSpacing w:val="0"/>
        <w:jc w:val="center"/>
        <w:rPr>
          <w:rFonts w:ascii="Times New Roman" w:eastAsia="Times New Roman" w:hAnsi="Times New Roman" w:cs="Times New Roman"/>
          <w:b/>
          <w:color w:val="000000"/>
          <w:sz w:val="24"/>
          <w:szCs w:val="24"/>
        </w:rPr>
      </w:pPr>
      <w:r w:rsidRPr="001E2446">
        <w:rPr>
          <w:rFonts w:ascii="Times New Roman" w:eastAsia="Times New Roman" w:hAnsi="Times New Roman" w:cs="Times New Roman"/>
          <w:b/>
          <w:color w:val="000000"/>
          <w:sz w:val="24"/>
          <w:szCs w:val="24"/>
        </w:rPr>
        <w:t>Результаты конкурсного отбора</w:t>
      </w:r>
    </w:p>
    <w:p w:rsidR="008031EB" w:rsidRPr="001E2446" w:rsidRDefault="008031EB" w:rsidP="001E2446">
      <w:pPr>
        <w:pStyle w:val="aa"/>
        <w:numPr>
          <w:ilvl w:val="1"/>
          <w:numId w:val="1"/>
        </w:numPr>
        <w:spacing w:before="120"/>
        <w:ind w:left="567" w:hanging="567"/>
        <w:contextualSpacing w:val="0"/>
        <w:jc w:val="both"/>
        <w:rPr>
          <w:rFonts w:ascii="Times New Roman" w:hAnsi="Times New Roman" w:cs="Times New Roman"/>
          <w:sz w:val="24"/>
          <w:szCs w:val="24"/>
        </w:rPr>
      </w:pPr>
      <w:r w:rsidRPr="001E2446">
        <w:rPr>
          <w:rFonts w:ascii="Times New Roman" w:hAnsi="Times New Roman" w:cs="Times New Roman"/>
          <w:sz w:val="24"/>
          <w:szCs w:val="24"/>
        </w:rPr>
        <w:t>Решения жюри Конкурса оформляется в виде письменного протокола, который подписывается всеми членами жюри. Жюри имеет право на определение дополнительных номинаций и наград.</w:t>
      </w:r>
    </w:p>
    <w:p w:rsidR="008031EB" w:rsidRPr="001E2446" w:rsidRDefault="008031EB" w:rsidP="001E2446">
      <w:pPr>
        <w:pStyle w:val="aa"/>
        <w:numPr>
          <w:ilvl w:val="1"/>
          <w:numId w:val="1"/>
        </w:numPr>
        <w:spacing w:before="120"/>
        <w:ind w:left="567" w:hanging="567"/>
        <w:contextualSpacing w:val="0"/>
        <w:jc w:val="both"/>
        <w:rPr>
          <w:rFonts w:ascii="Times New Roman" w:hAnsi="Times New Roman" w:cs="Times New Roman"/>
          <w:sz w:val="24"/>
          <w:szCs w:val="24"/>
        </w:rPr>
      </w:pPr>
      <w:r w:rsidRPr="001E2446">
        <w:rPr>
          <w:rFonts w:ascii="Times New Roman" w:hAnsi="Times New Roman" w:cs="Times New Roman"/>
          <w:sz w:val="24"/>
          <w:szCs w:val="24"/>
        </w:rPr>
        <w:t xml:space="preserve">Итоговый протокол Конкурса публикуется на сайте </w:t>
      </w:r>
      <w:r w:rsidR="0059718D" w:rsidRPr="001E2446">
        <w:rPr>
          <w:rFonts w:ascii="Times New Roman" w:hAnsi="Times New Roman" w:cs="Times New Roman"/>
          <w:sz w:val="24"/>
          <w:szCs w:val="24"/>
        </w:rPr>
        <w:t>http://artek-galaxy.org/lager-artek</w:t>
      </w:r>
      <w:r w:rsidRPr="001E2446">
        <w:rPr>
          <w:rFonts w:ascii="Times New Roman" w:hAnsi="Times New Roman" w:cs="Times New Roman"/>
          <w:sz w:val="24"/>
          <w:szCs w:val="24"/>
        </w:rPr>
        <w:t xml:space="preserve"> в срок не позднее 5 (пяти) рабочих дней </w:t>
      </w:r>
      <w:proofErr w:type="gramStart"/>
      <w:r w:rsidRPr="001E2446">
        <w:rPr>
          <w:rFonts w:ascii="Times New Roman" w:hAnsi="Times New Roman" w:cs="Times New Roman"/>
          <w:sz w:val="24"/>
          <w:szCs w:val="24"/>
        </w:rPr>
        <w:t>с даты</w:t>
      </w:r>
      <w:proofErr w:type="gramEnd"/>
      <w:r w:rsidRPr="001E2446">
        <w:rPr>
          <w:rFonts w:ascii="Times New Roman" w:hAnsi="Times New Roman" w:cs="Times New Roman"/>
          <w:sz w:val="24"/>
          <w:szCs w:val="24"/>
        </w:rPr>
        <w:t xml:space="preserve"> официального подведения итогов Конкурса.</w:t>
      </w:r>
    </w:p>
    <w:p w:rsidR="008031EB" w:rsidRPr="001E2446" w:rsidRDefault="008031EB" w:rsidP="001E2446">
      <w:pPr>
        <w:pStyle w:val="aa"/>
        <w:numPr>
          <w:ilvl w:val="1"/>
          <w:numId w:val="1"/>
        </w:numPr>
        <w:pBdr>
          <w:top w:val="nil"/>
          <w:left w:val="nil"/>
          <w:bottom w:val="nil"/>
          <w:right w:val="nil"/>
          <w:between w:val="nil"/>
        </w:pBdr>
        <w:spacing w:before="120"/>
        <w:ind w:left="567" w:hanging="567"/>
        <w:contextualSpacing w:val="0"/>
        <w:jc w:val="both"/>
        <w:rPr>
          <w:rFonts w:ascii="Times New Roman" w:eastAsia="Times New Roman" w:hAnsi="Times New Roman" w:cs="Times New Roman"/>
          <w:sz w:val="24"/>
          <w:szCs w:val="24"/>
        </w:rPr>
      </w:pPr>
      <w:r w:rsidRPr="001E2446">
        <w:rPr>
          <w:rFonts w:ascii="Times New Roman" w:eastAsia="Times New Roman" w:hAnsi="Times New Roman" w:cs="Times New Roman"/>
          <w:sz w:val="24"/>
          <w:szCs w:val="24"/>
        </w:rPr>
        <w:t xml:space="preserve">В соответствии с итоговым протоколом, участникам Конкурса выдаётся электронный сертификат Победителя Конкурса (далее – Сертификат), подтверждающий успешность прохождения всех этапов </w:t>
      </w:r>
      <w:r w:rsidRPr="001E2446">
        <w:rPr>
          <w:rFonts w:ascii="Times New Roman" w:hAnsi="Times New Roman" w:cs="Times New Roman"/>
          <w:sz w:val="24"/>
          <w:szCs w:val="24"/>
        </w:rPr>
        <w:t>конкурсных процедур</w:t>
      </w:r>
      <w:r w:rsidRPr="001E2446">
        <w:rPr>
          <w:rFonts w:ascii="Times New Roman" w:eastAsia="Times New Roman" w:hAnsi="Times New Roman" w:cs="Times New Roman"/>
          <w:sz w:val="24"/>
          <w:szCs w:val="24"/>
        </w:rPr>
        <w:t xml:space="preserve"> (п.3. настоящего Положения) и поощрения путёвкой на тематическую смену 2019 года в МДЦ «Артек». Сертификат отправляется Организатором на электронный адрес, указанный участником-победителем при подаче Заявки, Организатором, в срок не позднее 10 (десяти) рабочих дней будет оправлен электронный Сертификат с указанием номера смены и датами ее проведения в МДЦ «Артек».</w:t>
      </w:r>
    </w:p>
    <w:p w:rsidR="008031EB" w:rsidRPr="001E2446" w:rsidRDefault="008031EB" w:rsidP="001E2446">
      <w:pPr>
        <w:pStyle w:val="aa"/>
        <w:numPr>
          <w:ilvl w:val="1"/>
          <w:numId w:val="1"/>
        </w:numPr>
        <w:spacing w:before="120"/>
        <w:ind w:left="567" w:hanging="567"/>
        <w:contextualSpacing w:val="0"/>
        <w:jc w:val="both"/>
        <w:rPr>
          <w:rFonts w:ascii="Times New Roman" w:hAnsi="Times New Roman" w:cs="Times New Roman"/>
          <w:sz w:val="24"/>
          <w:szCs w:val="24"/>
        </w:rPr>
      </w:pPr>
      <w:r w:rsidRPr="001E2446">
        <w:rPr>
          <w:rFonts w:ascii="Times New Roman" w:hAnsi="Times New Roman" w:cs="Times New Roman"/>
          <w:sz w:val="24"/>
          <w:szCs w:val="24"/>
        </w:rPr>
        <w:t>Сертификат победителя Конкурса является именным и не подлежит передаче третьим лицам, как из числа участников Конкурса, так и родственников Участника, а также любым другим лицам, не указанным в Сертификате.</w:t>
      </w:r>
    </w:p>
    <w:p w:rsidR="008031EB" w:rsidRPr="001E2446" w:rsidRDefault="008031EB" w:rsidP="001E2446">
      <w:pPr>
        <w:pStyle w:val="aa"/>
        <w:numPr>
          <w:ilvl w:val="1"/>
          <w:numId w:val="1"/>
        </w:numPr>
        <w:pBdr>
          <w:top w:val="nil"/>
          <w:left w:val="nil"/>
          <w:bottom w:val="nil"/>
          <w:right w:val="nil"/>
          <w:between w:val="nil"/>
        </w:pBdr>
        <w:spacing w:before="120"/>
        <w:ind w:left="567" w:hanging="567"/>
        <w:contextualSpacing w:val="0"/>
        <w:jc w:val="both"/>
        <w:rPr>
          <w:rFonts w:ascii="Times New Roman" w:eastAsia="Times New Roman" w:hAnsi="Times New Roman" w:cs="Times New Roman"/>
          <w:sz w:val="24"/>
          <w:szCs w:val="24"/>
        </w:rPr>
      </w:pPr>
      <w:proofErr w:type="gramStart"/>
      <w:r w:rsidRPr="001E2446">
        <w:rPr>
          <w:rFonts w:ascii="Times New Roman" w:hAnsi="Times New Roman" w:cs="Times New Roman"/>
          <w:sz w:val="24"/>
          <w:szCs w:val="24"/>
        </w:rPr>
        <w:t xml:space="preserve">С момента получения Сертификата Участник в течение 10 дней самостоятельно регистрируется в автоматизированной информационной системе «Путёвка» (АИС «Путевка») на сайте </w:t>
      </w:r>
      <w:hyperlink r:id="rId13" w:history="1">
        <w:proofErr w:type="gramEnd"/>
        <w:r w:rsidRPr="001E2446">
          <w:rPr>
            <w:rStyle w:val="af0"/>
            <w:rFonts w:ascii="Times New Roman" w:hAnsi="Times New Roman" w:cs="Times New Roman"/>
            <w:sz w:val="24"/>
            <w:szCs w:val="24"/>
          </w:rPr>
          <w:t>www.артек.дети</w:t>
        </w:r>
        <w:proofErr w:type="gramStart"/>
      </w:hyperlink>
      <w:r w:rsidRPr="001E2446">
        <w:rPr>
          <w:rFonts w:ascii="Times New Roman" w:hAnsi="Times New Roman" w:cs="Times New Roman"/>
          <w:sz w:val="24"/>
          <w:szCs w:val="24"/>
        </w:rPr>
        <w:t xml:space="preserve">. В личном кабинете при регистрации Участник заполняет свой профиль в полном объеме, добавляет в первую очередь Сертификат и </w:t>
      </w:r>
      <w:r w:rsidRPr="001E2446">
        <w:rPr>
          <w:rFonts w:ascii="Times New Roman" w:eastAsia="Times New Roman" w:hAnsi="Times New Roman" w:cs="Times New Roman"/>
          <w:sz w:val="24"/>
          <w:szCs w:val="24"/>
        </w:rPr>
        <w:t xml:space="preserve">документы, подтверждающие лучшие личные достижения </w:t>
      </w:r>
      <w:r w:rsidRPr="001E2446">
        <w:rPr>
          <w:rFonts w:ascii="Times New Roman" w:hAnsi="Times New Roman" w:cs="Times New Roman"/>
          <w:sz w:val="24"/>
          <w:szCs w:val="24"/>
        </w:rPr>
        <w:t>за последние 3 (три) года.</w:t>
      </w:r>
      <w:proofErr w:type="gramEnd"/>
      <w:r w:rsidRPr="001E2446">
        <w:rPr>
          <w:rFonts w:ascii="Times New Roman" w:hAnsi="Times New Roman" w:cs="Times New Roman"/>
          <w:sz w:val="24"/>
          <w:szCs w:val="24"/>
        </w:rPr>
        <w:t xml:space="preserve"> (Участники художественных коллективов, групп добавляют грамоты, дипломы группы / коллектива). Заявки без прикрепленного Сертификата – отклоняются.</w:t>
      </w:r>
    </w:p>
    <w:p w:rsidR="008031EB" w:rsidRPr="001E2446" w:rsidRDefault="008031EB" w:rsidP="001E2446">
      <w:pPr>
        <w:pStyle w:val="aa"/>
        <w:numPr>
          <w:ilvl w:val="1"/>
          <w:numId w:val="1"/>
        </w:numPr>
        <w:spacing w:before="120"/>
        <w:ind w:left="567" w:hanging="567"/>
        <w:contextualSpacing w:val="0"/>
        <w:jc w:val="both"/>
        <w:rPr>
          <w:rFonts w:ascii="Times New Roman" w:hAnsi="Times New Roman" w:cs="Times New Roman"/>
          <w:sz w:val="24"/>
          <w:szCs w:val="24"/>
        </w:rPr>
      </w:pPr>
      <w:r w:rsidRPr="001E2446">
        <w:rPr>
          <w:rFonts w:ascii="Times New Roman" w:hAnsi="Times New Roman" w:cs="Times New Roman"/>
          <w:sz w:val="24"/>
          <w:szCs w:val="24"/>
        </w:rPr>
        <w:t>Участники, не зарегистрированные в АИС «Путевка», к участию в Программе не допускаются.</w:t>
      </w:r>
    </w:p>
    <w:p w:rsidR="008031EB" w:rsidRPr="001E2446" w:rsidRDefault="008031EB" w:rsidP="001E2446">
      <w:pPr>
        <w:pStyle w:val="aa"/>
        <w:numPr>
          <w:ilvl w:val="1"/>
          <w:numId w:val="1"/>
        </w:numPr>
        <w:spacing w:before="120"/>
        <w:ind w:left="567" w:hanging="567"/>
        <w:contextualSpacing w:val="0"/>
        <w:jc w:val="both"/>
        <w:rPr>
          <w:rFonts w:ascii="Times New Roman" w:hAnsi="Times New Roman" w:cs="Times New Roman"/>
          <w:sz w:val="24"/>
          <w:szCs w:val="24"/>
        </w:rPr>
      </w:pPr>
      <w:r w:rsidRPr="001E2446">
        <w:rPr>
          <w:rFonts w:ascii="Times New Roman" w:hAnsi="Times New Roman" w:cs="Times New Roman"/>
          <w:sz w:val="24"/>
          <w:szCs w:val="24"/>
        </w:rPr>
        <w:t xml:space="preserve">В системе АИС «Путёвка» при прочих равных условиях преимущество отдается кандидатам, имеющим в наличии Сертификат Победителя Конкурса и Сертификат победителя </w:t>
      </w:r>
      <w:r w:rsidR="0059718D" w:rsidRPr="001E2446">
        <w:rPr>
          <w:rFonts w:ascii="Times New Roman" w:hAnsi="Times New Roman" w:cs="Times New Roman"/>
          <w:sz w:val="24"/>
          <w:szCs w:val="24"/>
        </w:rPr>
        <w:t xml:space="preserve">Футбольного </w:t>
      </w:r>
      <w:r w:rsidRPr="001E2446">
        <w:rPr>
          <w:rFonts w:ascii="Times New Roman" w:hAnsi="Times New Roman" w:cs="Times New Roman"/>
          <w:sz w:val="24"/>
          <w:szCs w:val="24"/>
        </w:rPr>
        <w:t xml:space="preserve">Чемпионата в Артеке, а также </w:t>
      </w:r>
      <w:r w:rsidRPr="001E2446">
        <w:rPr>
          <w:rFonts w:ascii="Times New Roman" w:eastAsia="Times New Roman" w:hAnsi="Times New Roman" w:cs="Times New Roman"/>
          <w:sz w:val="24"/>
          <w:szCs w:val="24"/>
        </w:rPr>
        <w:t>победители и призеры конкурсов, организованных школой балета Аллы Духовой «Тодес»</w:t>
      </w:r>
      <w:r w:rsidRPr="001E2446">
        <w:rPr>
          <w:rFonts w:ascii="Times New Roman" w:hAnsi="Times New Roman" w:cs="Times New Roman"/>
          <w:sz w:val="24"/>
          <w:szCs w:val="24"/>
        </w:rPr>
        <w:t>.</w:t>
      </w:r>
    </w:p>
    <w:p w:rsidR="008031EB" w:rsidRPr="001E2446" w:rsidRDefault="008031EB" w:rsidP="001E2446">
      <w:pPr>
        <w:numPr>
          <w:ilvl w:val="1"/>
          <w:numId w:val="1"/>
        </w:numPr>
        <w:pBdr>
          <w:top w:val="nil"/>
          <w:left w:val="nil"/>
          <w:bottom w:val="nil"/>
          <w:right w:val="nil"/>
          <w:between w:val="nil"/>
        </w:pBdr>
        <w:spacing w:before="120"/>
        <w:ind w:left="567" w:hanging="567"/>
        <w:jc w:val="both"/>
        <w:rPr>
          <w:rFonts w:ascii="Times New Roman" w:eastAsia="Times New Roman" w:hAnsi="Times New Roman" w:cs="Times New Roman"/>
          <w:sz w:val="24"/>
          <w:szCs w:val="24"/>
        </w:rPr>
      </w:pPr>
      <w:r w:rsidRPr="001E2446">
        <w:rPr>
          <w:rFonts w:ascii="Times New Roman" w:eastAsia="Times New Roman" w:hAnsi="Times New Roman" w:cs="Times New Roman"/>
          <w:sz w:val="24"/>
          <w:szCs w:val="24"/>
        </w:rPr>
        <w:t xml:space="preserve">Родителям победителя Конкурса необходимо в срок не позднее 10 дней со дня публикации итогов Конкурса отправить на адрес электронной почты </w:t>
      </w:r>
      <w:hyperlink r:id="rId14" w:history="1">
        <w:r w:rsidR="00B72637" w:rsidRPr="001E2446">
          <w:rPr>
            <w:rStyle w:val="af0"/>
            <w:rFonts w:ascii="Times New Roman" w:hAnsi="Times New Roman" w:cs="Times New Roman"/>
            <w:color w:val="auto"/>
            <w:sz w:val="24"/>
            <w:szCs w:val="24"/>
            <w:lang w:val="en-US"/>
          </w:rPr>
          <w:t>info</w:t>
        </w:r>
        <w:r w:rsidR="00B72637" w:rsidRPr="001E2446">
          <w:rPr>
            <w:rStyle w:val="af0"/>
            <w:rFonts w:ascii="Times New Roman" w:hAnsi="Times New Roman" w:cs="Times New Roman"/>
            <w:color w:val="auto"/>
            <w:sz w:val="24"/>
            <w:szCs w:val="24"/>
          </w:rPr>
          <w:t>@</w:t>
        </w:r>
        <w:r w:rsidR="00B72637" w:rsidRPr="001E2446">
          <w:rPr>
            <w:rStyle w:val="af0"/>
            <w:rFonts w:ascii="Times New Roman" w:hAnsi="Times New Roman" w:cs="Times New Roman"/>
            <w:color w:val="auto"/>
            <w:sz w:val="24"/>
            <w:szCs w:val="24"/>
            <w:lang w:val="en-US"/>
          </w:rPr>
          <w:t>artek</w:t>
        </w:r>
        <w:r w:rsidR="00B72637" w:rsidRPr="001E2446">
          <w:rPr>
            <w:rStyle w:val="af0"/>
            <w:rFonts w:ascii="Times New Roman" w:hAnsi="Times New Roman" w:cs="Times New Roman"/>
            <w:color w:val="auto"/>
            <w:sz w:val="24"/>
            <w:szCs w:val="24"/>
          </w:rPr>
          <w:t>-</w:t>
        </w:r>
        <w:r w:rsidR="00B72637" w:rsidRPr="001E2446">
          <w:rPr>
            <w:rStyle w:val="af0"/>
            <w:rFonts w:ascii="Times New Roman" w:hAnsi="Times New Roman" w:cs="Times New Roman"/>
            <w:color w:val="auto"/>
            <w:sz w:val="24"/>
            <w:szCs w:val="24"/>
            <w:lang w:val="en-US"/>
          </w:rPr>
          <w:t>galaxy</w:t>
        </w:r>
        <w:r w:rsidR="00B72637" w:rsidRPr="001E2446">
          <w:rPr>
            <w:rStyle w:val="af0"/>
            <w:rFonts w:ascii="Times New Roman" w:hAnsi="Times New Roman" w:cs="Times New Roman"/>
            <w:color w:val="auto"/>
            <w:sz w:val="24"/>
            <w:szCs w:val="24"/>
          </w:rPr>
          <w:t>.</w:t>
        </w:r>
        <w:r w:rsidR="00B72637" w:rsidRPr="001E2446">
          <w:rPr>
            <w:rStyle w:val="af0"/>
            <w:rFonts w:ascii="Times New Roman" w:hAnsi="Times New Roman" w:cs="Times New Roman"/>
            <w:color w:val="auto"/>
            <w:sz w:val="24"/>
            <w:szCs w:val="24"/>
            <w:lang w:val="en-US"/>
          </w:rPr>
          <w:t>com</w:t>
        </w:r>
      </w:hyperlink>
      <w:r w:rsidR="00B72637" w:rsidRPr="001E2446">
        <w:rPr>
          <w:rStyle w:val="af0"/>
          <w:rFonts w:ascii="Times New Roman" w:hAnsi="Times New Roman" w:cs="Times New Roman"/>
          <w:color w:val="auto"/>
          <w:sz w:val="24"/>
          <w:szCs w:val="24"/>
        </w:rPr>
        <w:t xml:space="preserve"> </w:t>
      </w:r>
      <w:r w:rsidRPr="001E2446">
        <w:rPr>
          <w:rFonts w:ascii="Times New Roman" w:eastAsia="Times New Roman" w:hAnsi="Times New Roman" w:cs="Times New Roman"/>
          <w:sz w:val="24"/>
          <w:szCs w:val="24"/>
        </w:rPr>
        <w:t>письмо, подтверждающее готовность ребенка принять участие в Программе в указанные сроки.</w:t>
      </w:r>
    </w:p>
    <w:p w:rsidR="008031EB" w:rsidRPr="001E2446" w:rsidRDefault="008031EB" w:rsidP="001E2446">
      <w:pPr>
        <w:pStyle w:val="aa"/>
        <w:numPr>
          <w:ilvl w:val="1"/>
          <w:numId w:val="1"/>
        </w:numPr>
        <w:spacing w:before="120"/>
        <w:ind w:left="567" w:hanging="567"/>
        <w:contextualSpacing w:val="0"/>
        <w:jc w:val="both"/>
        <w:rPr>
          <w:rFonts w:ascii="Times New Roman" w:hAnsi="Times New Roman" w:cs="Times New Roman"/>
          <w:sz w:val="24"/>
          <w:szCs w:val="24"/>
        </w:rPr>
      </w:pPr>
      <w:r w:rsidRPr="001E2446">
        <w:rPr>
          <w:rFonts w:ascii="Times New Roman" w:hAnsi="Times New Roman" w:cs="Times New Roman"/>
          <w:sz w:val="24"/>
          <w:szCs w:val="24"/>
        </w:rPr>
        <w:t xml:space="preserve">В случае каких-либо личных обстоятельств, мешающих отобранному в результате конкурсного отбора Участнику принять участие в Программе, представитель Участника должен обязательно известить об этом Организатора не позднее 10 дней после размещения результатов Конкурса на сайте. </w:t>
      </w:r>
      <w:r w:rsidRPr="001E2446">
        <w:rPr>
          <w:rFonts w:ascii="Times New Roman" w:eastAsia="Times New Roman" w:hAnsi="Times New Roman" w:cs="Times New Roman"/>
          <w:sz w:val="24"/>
          <w:szCs w:val="24"/>
        </w:rPr>
        <w:t>Замена смены и Программы в таком случае невозможна.</w:t>
      </w:r>
    </w:p>
    <w:p w:rsidR="008031EB" w:rsidRPr="001E2446" w:rsidRDefault="008031EB" w:rsidP="001E2446">
      <w:pPr>
        <w:pStyle w:val="aa"/>
        <w:numPr>
          <w:ilvl w:val="1"/>
          <w:numId w:val="1"/>
        </w:numPr>
        <w:spacing w:before="120"/>
        <w:ind w:left="567" w:hanging="567"/>
        <w:contextualSpacing w:val="0"/>
        <w:jc w:val="both"/>
        <w:rPr>
          <w:rFonts w:ascii="Times New Roman" w:hAnsi="Times New Roman" w:cs="Times New Roman"/>
          <w:sz w:val="24"/>
          <w:szCs w:val="24"/>
        </w:rPr>
      </w:pPr>
      <w:r w:rsidRPr="001E2446">
        <w:rPr>
          <w:rFonts w:ascii="Times New Roman" w:hAnsi="Times New Roman" w:cs="Times New Roman"/>
          <w:sz w:val="24"/>
          <w:szCs w:val="24"/>
        </w:rPr>
        <w:t>В случае отказа от получения путевки одного из прошедших конкурсный отбор Участников, право на получение бесплатной путёвки передается Участнику, следующему в ранжированном списке.</w:t>
      </w:r>
    </w:p>
    <w:p w:rsidR="008031EB" w:rsidRPr="001E2446" w:rsidRDefault="008031EB" w:rsidP="001E2446">
      <w:pPr>
        <w:numPr>
          <w:ilvl w:val="1"/>
          <w:numId w:val="1"/>
        </w:numPr>
        <w:pBdr>
          <w:top w:val="nil"/>
          <w:left w:val="nil"/>
          <w:bottom w:val="nil"/>
          <w:right w:val="nil"/>
          <w:between w:val="nil"/>
        </w:pBdr>
        <w:spacing w:before="120"/>
        <w:ind w:left="567" w:hanging="567"/>
        <w:jc w:val="both"/>
        <w:rPr>
          <w:rFonts w:ascii="Times New Roman" w:eastAsia="Times New Roman" w:hAnsi="Times New Roman" w:cs="Times New Roman"/>
          <w:sz w:val="24"/>
          <w:szCs w:val="24"/>
        </w:rPr>
      </w:pPr>
      <w:r w:rsidRPr="001E2446">
        <w:rPr>
          <w:rFonts w:ascii="Times New Roman" w:eastAsia="Times New Roman" w:hAnsi="Times New Roman" w:cs="Times New Roman"/>
          <w:sz w:val="24"/>
          <w:szCs w:val="24"/>
        </w:rPr>
        <w:t xml:space="preserve">В случае отказа от получения путевки победителем Конкурса, денежный эквивалент стоимости не выплачивается и </w:t>
      </w:r>
      <w:r w:rsidR="002165B5" w:rsidRPr="001E2446">
        <w:rPr>
          <w:rFonts w:ascii="Times New Roman" w:eastAsia="Times New Roman" w:hAnsi="Times New Roman" w:cs="Times New Roman"/>
          <w:sz w:val="24"/>
          <w:szCs w:val="24"/>
        </w:rPr>
        <w:t xml:space="preserve">не </w:t>
      </w:r>
      <w:r w:rsidRPr="001E2446">
        <w:rPr>
          <w:rFonts w:ascii="Times New Roman" w:eastAsia="Times New Roman" w:hAnsi="Times New Roman" w:cs="Times New Roman"/>
          <w:sz w:val="24"/>
          <w:szCs w:val="24"/>
        </w:rPr>
        <w:t xml:space="preserve">компенсируется. </w:t>
      </w:r>
    </w:p>
    <w:p w:rsidR="008031EB" w:rsidRPr="001E2446" w:rsidRDefault="008031EB" w:rsidP="001E2446">
      <w:pPr>
        <w:pStyle w:val="aa"/>
        <w:numPr>
          <w:ilvl w:val="0"/>
          <w:numId w:val="1"/>
        </w:numPr>
        <w:spacing w:before="120"/>
        <w:contextualSpacing w:val="0"/>
        <w:jc w:val="center"/>
        <w:rPr>
          <w:rFonts w:ascii="Times New Roman" w:hAnsi="Times New Roman" w:cs="Times New Roman"/>
          <w:b/>
          <w:bCs/>
          <w:sz w:val="24"/>
          <w:szCs w:val="24"/>
        </w:rPr>
      </w:pPr>
      <w:r w:rsidRPr="001E2446">
        <w:rPr>
          <w:rFonts w:ascii="Times New Roman" w:hAnsi="Times New Roman" w:cs="Times New Roman"/>
          <w:b/>
          <w:bCs/>
          <w:sz w:val="24"/>
          <w:szCs w:val="24"/>
        </w:rPr>
        <w:t>Контакты для связи</w:t>
      </w:r>
    </w:p>
    <w:p w:rsidR="00B72637" w:rsidRPr="001E2446" w:rsidRDefault="0059718D" w:rsidP="001E2446">
      <w:pPr>
        <w:jc w:val="both"/>
        <w:rPr>
          <w:rFonts w:ascii="Times New Roman" w:hAnsi="Times New Roman" w:cs="Times New Roman"/>
          <w:sz w:val="24"/>
          <w:szCs w:val="24"/>
        </w:rPr>
      </w:pPr>
      <w:proofErr w:type="gramStart"/>
      <w:r w:rsidRPr="001E2446">
        <w:rPr>
          <w:rFonts w:ascii="Times New Roman" w:hAnsi="Times New Roman" w:cs="Times New Roman"/>
          <w:sz w:val="24"/>
          <w:szCs w:val="24"/>
        </w:rPr>
        <w:t>Ответственный</w:t>
      </w:r>
      <w:proofErr w:type="gramEnd"/>
      <w:r w:rsidRPr="001E2446">
        <w:rPr>
          <w:rFonts w:ascii="Times New Roman" w:hAnsi="Times New Roman" w:cs="Times New Roman"/>
          <w:sz w:val="24"/>
          <w:szCs w:val="24"/>
        </w:rPr>
        <w:t xml:space="preserve"> за проведение Конкурса</w:t>
      </w:r>
      <w:r w:rsidRPr="001E2446">
        <w:rPr>
          <w:rFonts w:ascii="Times New Roman" w:hAnsi="Times New Roman" w:cs="Times New Roman"/>
          <w:i/>
          <w:sz w:val="24"/>
          <w:szCs w:val="24"/>
        </w:rPr>
        <w:t xml:space="preserve">: </w:t>
      </w:r>
      <w:r w:rsidRPr="001E2446">
        <w:rPr>
          <w:rFonts w:ascii="Times New Roman" w:hAnsi="Times New Roman" w:cs="Times New Roman"/>
          <w:sz w:val="24"/>
          <w:szCs w:val="24"/>
        </w:rPr>
        <w:t xml:space="preserve">Солдатов Юрий Максимович, менеджер проекта, </w:t>
      </w:r>
    </w:p>
    <w:p w:rsidR="00196AE0" w:rsidRPr="001E2446" w:rsidRDefault="0059718D" w:rsidP="001E2446">
      <w:pPr>
        <w:jc w:val="both"/>
        <w:rPr>
          <w:rFonts w:ascii="Times New Roman" w:eastAsia="Times New Roman" w:hAnsi="Times New Roman" w:cs="Times New Roman"/>
          <w:sz w:val="24"/>
          <w:szCs w:val="24"/>
        </w:rPr>
      </w:pPr>
      <w:r w:rsidRPr="001E2446">
        <w:rPr>
          <w:rFonts w:ascii="Times New Roman" w:hAnsi="Times New Roman" w:cs="Times New Roman"/>
          <w:sz w:val="24"/>
          <w:szCs w:val="24"/>
        </w:rPr>
        <w:t xml:space="preserve">8-915-216-27-83, </w:t>
      </w:r>
      <w:hyperlink r:id="rId15" w:history="1">
        <w:r w:rsidR="001E2446" w:rsidRPr="004469D5">
          <w:rPr>
            <w:rStyle w:val="af0"/>
            <w:rFonts w:ascii="Times New Roman" w:hAnsi="Times New Roman" w:cs="Times New Roman"/>
            <w:sz w:val="24"/>
            <w:szCs w:val="24"/>
            <w:lang w:val="en-US"/>
          </w:rPr>
          <w:t>info</w:t>
        </w:r>
        <w:r w:rsidR="001E2446" w:rsidRPr="004469D5">
          <w:rPr>
            <w:rStyle w:val="af0"/>
            <w:rFonts w:ascii="Times New Roman" w:hAnsi="Times New Roman" w:cs="Times New Roman"/>
            <w:sz w:val="24"/>
            <w:szCs w:val="24"/>
          </w:rPr>
          <w:t>@</w:t>
        </w:r>
        <w:r w:rsidR="001E2446" w:rsidRPr="004469D5">
          <w:rPr>
            <w:rStyle w:val="af0"/>
            <w:rFonts w:ascii="Times New Roman" w:hAnsi="Times New Roman" w:cs="Times New Roman"/>
            <w:sz w:val="24"/>
            <w:szCs w:val="24"/>
            <w:lang w:val="en-US"/>
          </w:rPr>
          <w:t>artek</w:t>
        </w:r>
        <w:r w:rsidR="001E2446" w:rsidRPr="004469D5">
          <w:rPr>
            <w:rStyle w:val="af0"/>
            <w:rFonts w:ascii="Times New Roman" w:hAnsi="Times New Roman" w:cs="Times New Roman"/>
            <w:sz w:val="24"/>
            <w:szCs w:val="24"/>
          </w:rPr>
          <w:t>-</w:t>
        </w:r>
        <w:r w:rsidR="001E2446" w:rsidRPr="004469D5">
          <w:rPr>
            <w:rStyle w:val="af0"/>
            <w:rFonts w:ascii="Times New Roman" w:hAnsi="Times New Roman" w:cs="Times New Roman"/>
            <w:sz w:val="24"/>
            <w:szCs w:val="24"/>
            <w:lang w:val="en-US"/>
          </w:rPr>
          <w:t>galaxy</w:t>
        </w:r>
        <w:r w:rsidR="001E2446" w:rsidRPr="004469D5">
          <w:rPr>
            <w:rStyle w:val="af0"/>
            <w:rFonts w:ascii="Times New Roman" w:hAnsi="Times New Roman" w:cs="Times New Roman"/>
            <w:sz w:val="24"/>
            <w:szCs w:val="24"/>
          </w:rPr>
          <w:t>.</w:t>
        </w:r>
        <w:r w:rsidR="001E2446" w:rsidRPr="004469D5">
          <w:rPr>
            <w:rStyle w:val="af0"/>
            <w:rFonts w:ascii="Times New Roman" w:hAnsi="Times New Roman" w:cs="Times New Roman"/>
            <w:sz w:val="24"/>
            <w:szCs w:val="24"/>
            <w:lang w:val="en-US"/>
          </w:rPr>
          <w:t>com</w:t>
        </w:r>
      </w:hyperlink>
      <w:r w:rsidRPr="001E2446">
        <w:rPr>
          <w:rFonts w:ascii="Times New Roman" w:hAnsi="Times New Roman" w:cs="Times New Roman"/>
          <w:sz w:val="24"/>
          <w:szCs w:val="24"/>
        </w:rPr>
        <w:t>.</w:t>
      </w:r>
      <w:r w:rsidR="001E2446">
        <w:rPr>
          <w:rFonts w:ascii="Times New Roman" w:hAnsi="Times New Roman" w:cs="Times New Roman"/>
          <w:sz w:val="24"/>
          <w:szCs w:val="24"/>
        </w:rPr>
        <w:t xml:space="preserve"> </w:t>
      </w:r>
      <w:bookmarkStart w:id="0" w:name="_GoBack"/>
      <w:bookmarkEnd w:id="0"/>
    </w:p>
    <w:p w:rsidR="00005F0E" w:rsidRPr="001E2446" w:rsidRDefault="004918D7" w:rsidP="001E2446">
      <w:pPr>
        <w:ind w:left="284"/>
        <w:jc w:val="right"/>
        <w:rPr>
          <w:rFonts w:ascii="Times New Roman" w:eastAsia="Times New Roman" w:hAnsi="Times New Roman" w:cs="Times New Roman"/>
          <w:b/>
          <w:sz w:val="24"/>
          <w:szCs w:val="24"/>
        </w:rPr>
      </w:pPr>
      <w:r w:rsidRPr="001E2446">
        <w:rPr>
          <w:rFonts w:ascii="Times New Roman" w:eastAsia="Times New Roman" w:hAnsi="Times New Roman" w:cs="Times New Roman"/>
          <w:b/>
          <w:sz w:val="24"/>
          <w:szCs w:val="24"/>
        </w:rPr>
        <w:lastRenderedPageBreak/>
        <w:t>Приложение 1</w:t>
      </w:r>
    </w:p>
    <w:p w:rsidR="008031EB" w:rsidRPr="001E2446" w:rsidRDefault="008031EB" w:rsidP="001E2446">
      <w:pPr>
        <w:jc w:val="center"/>
        <w:rPr>
          <w:rFonts w:ascii="Times New Roman" w:hAnsi="Times New Roman" w:cs="Times New Roman"/>
          <w:b/>
          <w:sz w:val="24"/>
          <w:szCs w:val="24"/>
        </w:rPr>
      </w:pPr>
      <w:r w:rsidRPr="001E2446">
        <w:rPr>
          <w:rFonts w:ascii="Times New Roman" w:hAnsi="Times New Roman" w:cs="Times New Roman"/>
          <w:b/>
          <w:sz w:val="24"/>
          <w:szCs w:val="24"/>
        </w:rPr>
        <w:t xml:space="preserve">ЗАЯВКА – АНКЕТА </w:t>
      </w:r>
    </w:p>
    <w:p w:rsidR="008031EB" w:rsidRPr="001E2446" w:rsidRDefault="008031EB" w:rsidP="001E2446">
      <w:pPr>
        <w:jc w:val="center"/>
        <w:rPr>
          <w:rFonts w:ascii="Times New Roman" w:hAnsi="Times New Roman" w:cs="Times New Roman"/>
          <w:b/>
          <w:sz w:val="24"/>
          <w:szCs w:val="24"/>
        </w:rPr>
      </w:pPr>
      <w:r w:rsidRPr="001E2446">
        <w:rPr>
          <w:rFonts w:ascii="Times New Roman" w:hAnsi="Times New Roman" w:cs="Times New Roman"/>
          <w:b/>
          <w:bCs/>
          <w:sz w:val="24"/>
          <w:szCs w:val="24"/>
        </w:rPr>
        <w:t xml:space="preserve">участника конкурса </w:t>
      </w:r>
      <w:r w:rsidRPr="001E2446">
        <w:rPr>
          <w:rFonts w:ascii="Times New Roman" w:hAnsi="Times New Roman" w:cs="Times New Roman"/>
          <w:b/>
          <w:sz w:val="24"/>
          <w:szCs w:val="24"/>
        </w:rPr>
        <w:t xml:space="preserve">на участие в тематической образовательной программе </w:t>
      </w:r>
    </w:p>
    <w:p w:rsidR="008031EB" w:rsidRPr="001E2446" w:rsidRDefault="008031EB" w:rsidP="001E2446">
      <w:pPr>
        <w:jc w:val="center"/>
        <w:rPr>
          <w:rFonts w:ascii="Times New Roman" w:hAnsi="Times New Roman" w:cs="Times New Roman"/>
          <w:b/>
          <w:sz w:val="24"/>
          <w:szCs w:val="24"/>
        </w:rPr>
      </w:pPr>
      <w:r w:rsidRPr="001E2446">
        <w:rPr>
          <w:rFonts w:ascii="Times New Roman" w:hAnsi="Times New Roman" w:cs="Times New Roman"/>
          <w:b/>
          <w:sz w:val="24"/>
          <w:szCs w:val="24"/>
        </w:rPr>
        <w:t xml:space="preserve">ФГБОУ «МДЦ «Артек» </w:t>
      </w:r>
    </w:p>
    <w:p w:rsidR="008031EB" w:rsidRPr="001E2446" w:rsidRDefault="008031EB" w:rsidP="001E2446">
      <w:pPr>
        <w:jc w:val="center"/>
        <w:rPr>
          <w:rFonts w:ascii="Times New Roman" w:hAnsi="Times New Roman" w:cs="Times New Roman"/>
          <w:b/>
          <w:sz w:val="24"/>
          <w:szCs w:val="24"/>
        </w:rPr>
      </w:pPr>
      <w:r w:rsidRPr="001E2446">
        <w:rPr>
          <w:rFonts w:ascii="Times New Roman" w:hAnsi="Times New Roman" w:cs="Times New Roman"/>
          <w:sz w:val="24"/>
          <w:szCs w:val="24"/>
        </w:rPr>
        <w:t>«</w:t>
      </w:r>
      <w:r w:rsidRPr="001E2446">
        <w:rPr>
          <w:rFonts w:ascii="Times New Roman" w:hAnsi="Times New Roman" w:cs="Times New Roman"/>
          <w:b/>
          <w:sz w:val="24"/>
          <w:szCs w:val="24"/>
        </w:rPr>
        <w:t>Футбольный отряд Спартак»</w:t>
      </w:r>
    </w:p>
    <w:p w:rsidR="00621ECB" w:rsidRPr="001E2446" w:rsidRDefault="00621ECB" w:rsidP="001E2446">
      <w:pPr>
        <w:spacing w:before="120"/>
        <w:jc w:val="both"/>
        <w:rPr>
          <w:rFonts w:ascii="Times New Roman" w:hAnsi="Times New Roman"/>
          <w:sz w:val="24"/>
          <w:szCs w:val="20"/>
        </w:rPr>
      </w:pPr>
      <w:r w:rsidRPr="001E2446">
        <w:rPr>
          <w:rFonts w:ascii="Times New Roman" w:hAnsi="Times New Roman"/>
          <w:i/>
          <w:sz w:val="24"/>
          <w:szCs w:val="20"/>
        </w:rPr>
        <w:t>Внимание!</w:t>
      </w:r>
      <w:r w:rsidRPr="001E2446">
        <w:rPr>
          <w:rFonts w:ascii="Times New Roman" w:hAnsi="Times New Roman"/>
          <w:sz w:val="24"/>
          <w:szCs w:val="20"/>
        </w:rPr>
        <w:t xml:space="preserve"> Все пункты Заявки-анкеты являются обязательными для заполнения. Заявки-анкеты, с незаполненными данными, к участию в Конкурсе не допускаются.</w:t>
      </w:r>
    </w:p>
    <w:p w:rsidR="00621ECB" w:rsidRPr="001E2446" w:rsidRDefault="00621ECB" w:rsidP="001E2446">
      <w:pPr>
        <w:spacing w:before="120"/>
        <w:jc w:val="both"/>
        <w:rPr>
          <w:rFonts w:ascii="Times New Roman" w:hAnsi="Times New Roman"/>
          <w:sz w:val="24"/>
          <w:szCs w:val="20"/>
        </w:rPr>
      </w:pPr>
      <w:r w:rsidRPr="001E2446">
        <w:rPr>
          <w:rFonts w:ascii="Times New Roman" w:hAnsi="Times New Roman"/>
          <w:sz w:val="24"/>
          <w:szCs w:val="20"/>
        </w:rPr>
        <w:t>После получения Анкеты на электронный адрес, который Вы указал</w:t>
      </w:r>
      <w:r w:rsidR="009374DF">
        <w:rPr>
          <w:rFonts w:ascii="Times New Roman" w:hAnsi="Times New Roman"/>
          <w:sz w:val="24"/>
          <w:szCs w:val="20"/>
        </w:rPr>
        <w:t>и</w:t>
      </w:r>
      <w:r w:rsidRPr="001E2446">
        <w:rPr>
          <w:rFonts w:ascii="Times New Roman" w:hAnsi="Times New Roman"/>
          <w:sz w:val="24"/>
          <w:szCs w:val="20"/>
        </w:rPr>
        <w:t xml:space="preserve"> в пункте 8, придет подтверждение.</w:t>
      </w:r>
    </w:p>
    <w:p w:rsidR="00621ECB" w:rsidRPr="001E2446" w:rsidRDefault="00621ECB" w:rsidP="001E2446">
      <w:pPr>
        <w:jc w:val="both"/>
        <w:rPr>
          <w:rFonts w:ascii="Times New Roman" w:hAnsi="Times New Roman"/>
          <w:sz w:val="24"/>
          <w:szCs w:val="20"/>
        </w:rPr>
      </w:pPr>
      <w:r w:rsidRPr="001E2446">
        <w:rPr>
          <w:rFonts w:ascii="Times New Roman" w:hAnsi="Times New Roman"/>
          <w:sz w:val="24"/>
          <w:szCs w:val="20"/>
        </w:rPr>
        <w:t>Организатор Конкурса оставляет за собой право проверить достоверность указанной информации и отказать в участии в Конкурсе, в случае выявления несоответствия данных.</w:t>
      </w:r>
    </w:p>
    <w:p w:rsidR="00621ECB" w:rsidRPr="001E2446" w:rsidRDefault="00621ECB" w:rsidP="001E2446">
      <w:pPr>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
        <w:gridCol w:w="2930"/>
        <w:gridCol w:w="6049"/>
      </w:tblGrid>
      <w:tr w:rsidR="00621ECB" w:rsidRPr="001E2446" w:rsidTr="00CA6CE8">
        <w:trPr>
          <w:trHeight w:val="20"/>
        </w:trPr>
        <w:tc>
          <w:tcPr>
            <w:tcW w:w="570" w:type="dxa"/>
          </w:tcPr>
          <w:p w:rsidR="00621ECB" w:rsidRPr="001E2446" w:rsidRDefault="00621ECB" w:rsidP="001E2446">
            <w:pPr>
              <w:pStyle w:val="aa"/>
              <w:numPr>
                <w:ilvl w:val="0"/>
                <w:numId w:val="14"/>
              </w:numPr>
              <w:ind w:left="357" w:hanging="357"/>
              <w:contextualSpacing w:val="0"/>
              <w:rPr>
                <w:rFonts w:ascii="Times New Roman" w:hAnsi="Times New Roman"/>
                <w:sz w:val="24"/>
                <w:szCs w:val="24"/>
              </w:rPr>
            </w:pPr>
          </w:p>
        </w:tc>
        <w:tc>
          <w:tcPr>
            <w:tcW w:w="2930" w:type="dxa"/>
          </w:tcPr>
          <w:p w:rsidR="00621ECB" w:rsidRPr="001E2446" w:rsidRDefault="00621ECB" w:rsidP="001E2446">
            <w:pPr>
              <w:rPr>
                <w:rFonts w:ascii="Times New Roman" w:hAnsi="Times New Roman"/>
                <w:sz w:val="24"/>
                <w:szCs w:val="24"/>
              </w:rPr>
            </w:pPr>
            <w:r w:rsidRPr="001E2446">
              <w:rPr>
                <w:rFonts w:ascii="Times New Roman" w:hAnsi="Times New Roman"/>
                <w:sz w:val="24"/>
                <w:szCs w:val="24"/>
              </w:rPr>
              <w:t>Ф.И.О. (полностью)</w:t>
            </w:r>
          </w:p>
        </w:tc>
        <w:tc>
          <w:tcPr>
            <w:tcW w:w="6049" w:type="dxa"/>
          </w:tcPr>
          <w:p w:rsidR="00621ECB" w:rsidRPr="001E2446" w:rsidRDefault="00621ECB" w:rsidP="001E2446">
            <w:pPr>
              <w:rPr>
                <w:rFonts w:ascii="Times New Roman" w:hAnsi="Times New Roman"/>
                <w:sz w:val="24"/>
                <w:szCs w:val="24"/>
              </w:rPr>
            </w:pPr>
          </w:p>
        </w:tc>
      </w:tr>
      <w:tr w:rsidR="00621ECB" w:rsidRPr="001E2446" w:rsidTr="00CA6CE8">
        <w:trPr>
          <w:trHeight w:val="20"/>
        </w:trPr>
        <w:tc>
          <w:tcPr>
            <w:tcW w:w="570" w:type="dxa"/>
          </w:tcPr>
          <w:p w:rsidR="00621ECB" w:rsidRPr="001E2446" w:rsidRDefault="00621ECB" w:rsidP="001E2446">
            <w:pPr>
              <w:pStyle w:val="aa"/>
              <w:numPr>
                <w:ilvl w:val="0"/>
                <w:numId w:val="14"/>
              </w:numPr>
              <w:ind w:left="357" w:hanging="357"/>
              <w:contextualSpacing w:val="0"/>
              <w:rPr>
                <w:rFonts w:ascii="Times New Roman" w:hAnsi="Times New Roman"/>
                <w:sz w:val="24"/>
                <w:szCs w:val="24"/>
              </w:rPr>
            </w:pPr>
          </w:p>
        </w:tc>
        <w:tc>
          <w:tcPr>
            <w:tcW w:w="2930" w:type="dxa"/>
          </w:tcPr>
          <w:p w:rsidR="00621ECB" w:rsidRPr="001E2446" w:rsidRDefault="00621ECB" w:rsidP="001E2446">
            <w:pPr>
              <w:rPr>
                <w:rFonts w:ascii="Times New Roman" w:hAnsi="Times New Roman"/>
                <w:sz w:val="24"/>
                <w:szCs w:val="24"/>
              </w:rPr>
            </w:pPr>
            <w:r w:rsidRPr="001E2446">
              <w:rPr>
                <w:rFonts w:ascii="Times New Roman" w:hAnsi="Times New Roman"/>
                <w:sz w:val="24"/>
                <w:szCs w:val="24"/>
              </w:rPr>
              <w:t>Дата рождения</w:t>
            </w:r>
          </w:p>
        </w:tc>
        <w:tc>
          <w:tcPr>
            <w:tcW w:w="6049" w:type="dxa"/>
          </w:tcPr>
          <w:p w:rsidR="00621ECB" w:rsidRPr="001E2446" w:rsidRDefault="00621ECB" w:rsidP="001E2446">
            <w:pPr>
              <w:rPr>
                <w:rFonts w:ascii="Times New Roman" w:hAnsi="Times New Roman"/>
                <w:sz w:val="24"/>
                <w:szCs w:val="24"/>
              </w:rPr>
            </w:pPr>
          </w:p>
        </w:tc>
      </w:tr>
      <w:tr w:rsidR="00621ECB" w:rsidRPr="001E2446" w:rsidTr="00CA6CE8">
        <w:trPr>
          <w:trHeight w:val="20"/>
        </w:trPr>
        <w:tc>
          <w:tcPr>
            <w:tcW w:w="570" w:type="dxa"/>
          </w:tcPr>
          <w:p w:rsidR="00621ECB" w:rsidRPr="001E2446" w:rsidRDefault="00621ECB" w:rsidP="001E2446">
            <w:pPr>
              <w:pStyle w:val="aa"/>
              <w:numPr>
                <w:ilvl w:val="0"/>
                <w:numId w:val="14"/>
              </w:numPr>
              <w:ind w:left="357" w:hanging="357"/>
              <w:contextualSpacing w:val="0"/>
              <w:rPr>
                <w:rFonts w:ascii="Times New Roman" w:hAnsi="Times New Roman"/>
                <w:sz w:val="24"/>
                <w:szCs w:val="24"/>
              </w:rPr>
            </w:pPr>
          </w:p>
        </w:tc>
        <w:tc>
          <w:tcPr>
            <w:tcW w:w="2930" w:type="dxa"/>
          </w:tcPr>
          <w:p w:rsidR="00621ECB" w:rsidRPr="001E2446" w:rsidRDefault="00621ECB" w:rsidP="001E2446">
            <w:pPr>
              <w:rPr>
                <w:rFonts w:ascii="Times New Roman" w:hAnsi="Times New Roman"/>
                <w:sz w:val="24"/>
                <w:szCs w:val="24"/>
              </w:rPr>
            </w:pPr>
            <w:r w:rsidRPr="001E2446">
              <w:rPr>
                <w:rFonts w:ascii="Times New Roman" w:hAnsi="Times New Roman"/>
                <w:sz w:val="24"/>
                <w:szCs w:val="24"/>
              </w:rPr>
              <w:t>Субъект РФ</w:t>
            </w:r>
          </w:p>
        </w:tc>
        <w:tc>
          <w:tcPr>
            <w:tcW w:w="6049" w:type="dxa"/>
          </w:tcPr>
          <w:p w:rsidR="00621ECB" w:rsidRPr="001E2446" w:rsidRDefault="00621ECB" w:rsidP="001E2446">
            <w:pPr>
              <w:rPr>
                <w:rFonts w:ascii="Times New Roman" w:hAnsi="Times New Roman"/>
                <w:sz w:val="24"/>
                <w:szCs w:val="24"/>
              </w:rPr>
            </w:pPr>
          </w:p>
        </w:tc>
      </w:tr>
      <w:tr w:rsidR="00621ECB" w:rsidRPr="001E2446" w:rsidTr="00CA6CE8">
        <w:trPr>
          <w:trHeight w:val="20"/>
        </w:trPr>
        <w:tc>
          <w:tcPr>
            <w:tcW w:w="570" w:type="dxa"/>
          </w:tcPr>
          <w:p w:rsidR="00621ECB" w:rsidRPr="001E2446" w:rsidRDefault="00621ECB" w:rsidP="001E2446">
            <w:pPr>
              <w:pStyle w:val="aa"/>
              <w:numPr>
                <w:ilvl w:val="0"/>
                <w:numId w:val="14"/>
              </w:numPr>
              <w:ind w:left="357" w:hanging="357"/>
              <w:contextualSpacing w:val="0"/>
              <w:rPr>
                <w:rFonts w:ascii="Times New Roman" w:hAnsi="Times New Roman"/>
                <w:sz w:val="24"/>
                <w:szCs w:val="24"/>
              </w:rPr>
            </w:pPr>
          </w:p>
        </w:tc>
        <w:tc>
          <w:tcPr>
            <w:tcW w:w="2930" w:type="dxa"/>
          </w:tcPr>
          <w:p w:rsidR="00621ECB" w:rsidRPr="001E2446" w:rsidRDefault="00621ECB" w:rsidP="001E2446">
            <w:pPr>
              <w:rPr>
                <w:rFonts w:ascii="Times New Roman" w:hAnsi="Times New Roman"/>
                <w:sz w:val="24"/>
                <w:szCs w:val="24"/>
              </w:rPr>
            </w:pPr>
            <w:r w:rsidRPr="001E2446">
              <w:rPr>
                <w:rFonts w:ascii="Times New Roman" w:hAnsi="Times New Roman"/>
                <w:sz w:val="24"/>
                <w:szCs w:val="24"/>
              </w:rPr>
              <w:t>Город, район</w:t>
            </w:r>
          </w:p>
        </w:tc>
        <w:tc>
          <w:tcPr>
            <w:tcW w:w="6049" w:type="dxa"/>
          </w:tcPr>
          <w:p w:rsidR="00621ECB" w:rsidRPr="001E2446" w:rsidRDefault="00621ECB" w:rsidP="001E2446">
            <w:pPr>
              <w:rPr>
                <w:rFonts w:ascii="Times New Roman" w:hAnsi="Times New Roman"/>
                <w:sz w:val="24"/>
                <w:szCs w:val="24"/>
              </w:rPr>
            </w:pPr>
          </w:p>
        </w:tc>
      </w:tr>
      <w:tr w:rsidR="00621ECB" w:rsidRPr="001E2446" w:rsidTr="00CA6CE8">
        <w:trPr>
          <w:trHeight w:val="20"/>
        </w:trPr>
        <w:tc>
          <w:tcPr>
            <w:tcW w:w="570" w:type="dxa"/>
          </w:tcPr>
          <w:p w:rsidR="00621ECB" w:rsidRPr="001E2446" w:rsidRDefault="00621ECB" w:rsidP="001E2446">
            <w:pPr>
              <w:pStyle w:val="aa"/>
              <w:numPr>
                <w:ilvl w:val="0"/>
                <w:numId w:val="14"/>
              </w:numPr>
              <w:ind w:left="357" w:hanging="357"/>
              <w:contextualSpacing w:val="0"/>
              <w:rPr>
                <w:rFonts w:ascii="Times New Roman" w:hAnsi="Times New Roman"/>
                <w:sz w:val="24"/>
                <w:szCs w:val="24"/>
              </w:rPr>
            </w:pPr>
          </w:p>
        </w:tc>
        <w:tc>
          <w:tcPr>
            <w:tcW w:w="2930" w:type="dxa"/>
          </w:tcPr>
          <w:p w:rsidR="00621ECB" w:rsidRPr="001E2446" w:rsidRDefault="00621ECB" w:rsidP="001E2446">
            <w:pPr>
              <w:rPr>
                <w:rFonts w:ascii="Times New Roman" w:hAnsi="Times New Roman"/>
                <w:sz w:val="24"/>
                <w:szCs w:val="24"/>
              </w:rPr>
            </w:pPr>
            <w:r w:rsidRPr="001E2446">
              <w:rPr>
                <w:rFonts w:ascii="Times New Roman" w:hAnsi="Times New Roman"/>
                <w:sz w:val="24"/>
                <w:szCs w:val="24"/>
              </w:rPr>
              <w:t>Адрес места жительства:</w:t>
            </w:r>
          </w:p>
        </w:tc>
        <w:tc>
          <w:tcPr>
            <w:tcW w:w="6049" w:type="dxa"/>
          </w:tcPr>
          <w:p w:rsidR="00621ECB" w:rsidRPr="001E2446" w:rsidRDefault="00621ECB" w:rsidP="001E2446">
            <w:pPr>
              <w:rPr>
                <w:rFonts w:ascii="Times New Roman" w:hAnsi="Times New Roman"/>
                <w:sz w:val="24"/>
                <w:szCs w:val="24"/>
              </w:rPr>
            </w:pPr>
          </w:p>
        </w:tc>
      </w:tr>
      <w:tr w:rsidR="00621ECB" w:rsidRPr="001E2446" w:rsidTr="00CA6CE8">
        <w:trPr>
          <w:trHeight w:val="1104"/>
        </w:trPr>
        <w:tc>
          <w:tcPr>
            <w:tcW w:w="570" w:type="dxa"/>
          </w:tcPr>
          <w:p w:rsidR="00621ECB" w:rsidRPr="001E2446" w:rsidRDefault="00621ECB" w:rsidP="001E2446">
            <w:pPr>
              <w:pStyle w:val="aa"/>
              <w:numPr>
                <w:ilvl w:val="0"/>
                <w:numId w:val="14"/>
              </w:numPr>
              <w:ind w:left="357" w:hanging="357"/>
              <w:contextualSpacing w:val="0"/>
              <w:rPr>
                <w:rFonts w:ascii="Times New Roman" w:hAnsi="Times New Roman"/>
                <w:sz w:val="24"/>
                <w:szCs w:val="24"/>
              </w:rPr>
            </w:pPr>
          </w:p>
        </w:tc>
        <w:tc>
          <w:tcPr>
            <w:tcW w:w="2930" w:type="dxa"/>
          </w:tcPr>
          <w:p w:rsidR="00621ECB" w:rsidRPr="001E2446" w:rsidRDefault="00621ECB" w:rsidP="001E2446">
            <w:pPr>
              <w:rPr>
                <w:rFonts w:ascii="Times New Roman" w:hAnsi="Times New Roman"/>
                <w:sz w:val="24"/>
                <w:szCs w:val="24"/>
              </w:rPr>
            </w:pPr>
            <w:r w:rsidRPr="001E2446">
              <w:rPr>
                <w:rFonts w:ascii="Times New Roman" w:hAnsi="Times New Roman"/>
                <w:sz w:val="24"/>
                <w:szCs w:val="24"/>
              </w:rPr>
              <w:t xml:space="preserve">Название </w:t>
            </w:r>
            <w:r w:rsidR="008031EB" w:rsidRPr="001E2446">
              <w:rPr>
                <w:rFonts w:ascii="Times New Roman" w:hAnsi="Times New Roman"/>
                <w:sz w:val="24"/>
                <w:szCs w:val="24"/>
              </w:rPr>
              <w:t xml:space="preserve">спортивного </w:t>
            </w:r>
            <w:r w:rsidRPr="001E2446">
              <w:rPr>
                <w:rFonts w:ascii="Times New Roman" w:hAnsi="Times New Roman"/>
                <w:sz w:val="24"/>
                <w:szCs w:val="24"/>
              </w:rPr>
              <w:t>учебного заведения</w:t>
            </w:r>
            <w:r w:rsidR="008031EB" w:rsidRPr="001E2446">
              <w:rPr>
                <w:rFonts w:ascii="Times New Roman" w:hAnsi="Times New Roman"/>
                <w:sz w:val="24"/>
                <w:szCs w:val="24"/>
              </w:rPr>
              <w:t xml:space="preserve"> (секции</w:t>
            </w:r>
            <w:r w:rsidRPr="001E2446">
              <w:rPr>
                <w:rFonts w:ascii="Times New Roman" w:hAnsi="Times New Roman"/>
                <w:sz w:val="24"/>
                <w:szCs w:val="24"/>
              </w:rPr>
              <w:t>,</w:t>
            </w:r>
            <w:r w:rsidR="008031EB" w:rsidRPr="001E2446">
              <w:rPr>
                <w:rFonts w:ascii="Times New Roman" w:hAnsi="Times New Roman"/>
                <w:sz w:val="24"/>
                <w:szCs w:val="24"/>
              </w:rPr>
              <w:t xml:space="preserve"> клуба),</w:t>
            </w:r>
            <w:r w:rsidRPr="001E2446">
              <w:rPr>
                <w:rFonts w:ascii="Times New Roman" w:hAnsi="Times New Roman"/>
                <w:sz w:val="24"/>
                <w:szCs w:val="24"/>
              </w:rPr>
              <w:t xml:space="preserve"> адрес контактный телефон:</w:t>
            </w:r>
          </w:p>
        </w:tc>
        <w:tc>
          <w:tcPr>
            <w:tcW w:w="6049" w:type="dxa"/>
          </w:tcPr>
          <w:p w:rsidR="00621ECB" w:rsidRPr="001E2446" w:rsidRDefault="00621ECB" w:rsidP="001E2446">
            <w:pPr>
              <w:rPr>
                <w:rFonts w:ascii="Times New Roman" w:hAnsi="Times New Roman"/>
                <w:sz w:val="24"/>
                <w:szCs w:val="24"/>
              </w:rPr>
            </w:pPr>
          </w:p>
        </w:tc>
      </w:tr>
      <w:tr w:rsidR="00621ECB" w:rsidRPr="001E2446" w:rsidTr="00CA6CE8">
        <w:trPr>
          <w:trHeight w:val="20"/>
        </w:trPr>
        <w:tc>
          <w:tcPr>
            <w:tcW w:w="570" w:type="dxa"/>
          </w:tcPr>
          <w:p w:rsidR="00621ECB" w:rsidRPr="001E2446" w:rsidRDefault="00621ECB" w:rsidP="001E2446">
            <w:pPr>
              <w:pStyle w:val="aa"/>
              <w:numPr>
                <w:ilvl w:val="0"/>
                <w:numId w:val="14"/>
              </w:numPr>
              <w:ind w:left="357" w:hanging="357"/>
              <w:contextualSpacing w:val="0"/>
              <w:rPr>
                <w:rFonts w:ascii="Times New Roman" w:hAnsi="Times New Roman"/>
                <w:sz w:val="24"/>
                <w:szCs w:val="24"/>
              </w:rPr>
            </w:pPr>
          </w:p>
        </w:tc>
        <w:tc>
          <w:tcPr>
            <w:tcW w:w="2930" w:type="dxa"/>
          </w:tcPr>
          <w:p w:rsidR="00621ECB" w:rsidRPr="001E2446" w:rsidRDefault="00621ECB" w:rsidP="001E2446">
            <w:pPr>
              <w:rPr>
                <w:rFonts w:ascii="Times New Roman" w:hAnsi="Times New Roman"/>
                <w:sz w:val="24"/>
                <w:szCs w:val="24"/>
              </w:rPr>
            </w:pPr>
            <w:r w:rsidRPr="001E2446">
              <w:rPr>
                <w:rFonts w:ascii="Times New Roman" w:hAnsi="Times New Roman"/>
                <w:sz w:val="24"/>
                <w:szCs w:val="24"/>
              </w:rPr>
              <w:t>Опыт участия в спортивных соревнованиях по футболу:</w:t>
            </w:r>
          </w:p>
        </w:tc>
        <w:tc>
          <w:tcPr>
            <w:tcW w:w="6049" w:type="dxa"/>
          </w:tcPr>
          <w:p w:rsidR="00621ECB" w:rsidRPr="001E2446" w:rsidRDefault="00621ECB" w:rsidP="001E2446">
            <w:pPr>
              <w:rPr>
                <w:rFonts w:ascii="Times New Roman" w:hAnsi="Times New Roman"/>
                <w:sz w:val="24"/>
                <w:szCs w:val="24"/>
              </w:rPr>
            </w:pPr>
          </w:p>
        </w:tc>
      </w:tr>
      <w:tr w:rsidR="00621ECB" w:rsidRPr="001E2446" w:rsidTr="00CA6CE8">
        <w:trPr>
          <w:trHeight w:val="20"/>
        </w:trPr>
        <w:tc>
          <w:tcPr>
            <w:tcW w:w="570" w:type="dxa"/>
          </w:tcPr>
          <w:p w:rsidR="00621ECB" w:rsidRPr="001E2446" w:rsidRDefault="00621ECB" w:rsidP="001E2446">
            <w:pPr>
              <w:pStyle w:val="aa"/>
              <w:numPr>
                <w:ilvl w:val="0"/>
                <w:numId w:val="14"/>
              </w:numPr>
              <w:ind w:left="357" w:hanging="357"/>
              <w:contextualSpacing w:val="0"/>
              <w:rPr>
                <w:rFonts w:ascii="Times New Roman" w:hAnsi="Times New Roman"/>
                <w:sz w:val="24"/>
                <w:szCs w:val="24"/>
              </w:rPr>
            </w:pPr>
          </w:p>
        </w:tc>
        <w:tc>
          <w:tcPr>
            <w:tcW w:w="2930" w:type="dxa"/>
          </w:tcPr>
          <w:p w:rsidR="00621ECB" w:rsidRPr="001E2446" w:rsidRDefault="00621ECB" w:rsidP="001E2446">
            <w:pPr>
              <w:rPr>
                <w:rFonts w:ascii="Times New Roman" w:hAnsi="Times New Roman"/>
                <w:sz w:val="24"/>
                <w:szCs w:val="24"/>
              </w:rPr>
            </w:pPr>
            <w:r w:rsidRPr="001E2446">
              <w:rPr>
                <w:rFonts w:ascii="Times New Roman" w:hAnsi="Times New Roman"/>
                <w:sz w:val="24"/>
                <w:szCs w:val="24"/>
              </w:rPr>
              <w:t xml:space="preserve">Контактные данные участника: </w:t>
            </w:r>
          </w:p>
          <w:p w:rsidR="00621ECB" w:rsidRPr="001E2446" w:rsidRDefault="00621ECB" w:rsidP="001E2446">
            <w:pPr>
              <w:rPr>
                <w:rFonts w:ascii="Times New Roman" w:hAnsi="Times New Roman"/>
                <w:sz w:val="24"/>
                <w:szCs w:val="24"/>
              </w:rPr>
            </w:pPr>
            <w:r w:rsidRPr="001E2446">
              <w:rPr>
                <w:rFonts w:ascii="Times New Roman" w:hAnsi="Times New Roman"/>
                <w:sz w:val="24"/>
                <w:szCs w:val="24"/>
              </w:rPr>
              <w:t xml:space="preserve">(телефон, </w:t>
            </w:r>
            <w:r w:rsidRPr="001E2446">
              <w:rPr>
                <w:rFonts w:ascii="Times New Roman" w:hAnsi="Times New Roman"/>
                <w:sz w:val="24"/>
                <w:szCs w:val="24"/>
                <w:lang w:val="en-US"/>
              </w:rPr>
              <w:t>e</w:t>
            </w:r>
            <w:r w:rsidRPr="001E2446">
              <w:rPr>
                <w:rFonts w:ascii="Times New Roman" w:hAnsi="Times New Roman"/>
                <w:sz w:val="24"/>
                <w:szCs w:val="24"/>
              </w:rPr>
              <w:t>-</w:t>
            </w:r>
            <w:r w:rsidRPr="001E2446">
              <w:rPr>
                <w:rFonts w:ascii="Times New Roman" w:hAnsi="Times New Roman"/>
                <w:sz w:val="24"/>
                <w:szCs w:val="24"/>
                <w:lang w:val="en-US"/>
              </w:rPr>
              <w:t>mail</w:t>
            </w:r>
            <w:r w:rsidRPr="001E2446">
              <w:rPr>
                <w:rFonts w:ascii="Times New Roman" w:hAnsi="Times New Roman"/>
                <w:sz w:val="24"/>
                <w:szCs w:val="24"/>
              </w:rPr>
              <w:t>)</w:t>
            </w:r>
          </w:p>
        </w:tc>
        <w:tc>
          <w:tcPr>
            <w:tcW w:w="6049" w:type="dxa"/>
          </w:tcPr>
          <w:p w:rsidR="00621ECB" w:rsidRPr="001E2446" w:rsidRDefault="00621ECB" w:rsidP="001E2446">
            <w:pPr>
              <w:rPr>
                <w:rFonts w:ascii="Times New Roman" w:hAnsi="Times New Roman"/>
                <w:sz w:val="24"/>
                <w:szCs w:val="24"/>
              </w:rPr>
            </w:pPr>
          </w:p>
        </w:tc>
      </w:tr>
      <w:tr w:rsidR="00621ECB" w:rsidRPr="001E2446" w:rsidTr="00CA6CE8">
        <w:trPr>
          <w:trHeight w:val="20"/>
        </w:trPr>
        <w:tc>
          <w:tcPr>
            <w:tcW w:w="570" w:type="dxa"/>
          </w:tcPr>
          <w:p w:rsidR="00621ECB" w:rsidRPr="001E2446" w:rsidRDefault="00621ECB" w:rsidP="001E2446">
            <w:pPr>
              <w:pStyle w:val="aa"/>
              <w:numPr>
                <w:ilvl w:val="0"/>
                <w:numId w:val="14"/>
              </w:numPr>
              <w:ind w:left="357" w:hanging="357"/>
              <w:contextualSpacing w:val="0"/>
              <w:rPr>
                <w:rFonts w:ascii="Times New Roman" w:hAnsi="Times New Roman"/>
                <w:sz w:val="24"/>
                <w:szCs w:val="24"/>
              </w:rPr>
            </w:pPr>
          </w:p>
        </w:tc>
        <w:tc>
          <w:tcPr>
            <w:tcW w:w="2930" w:type="dxa"/>
          </w:tcPr>
          <w:p w:rsidR="00621ECB" w:rsidRPr="001E2446" w:rsidRDefault="00621ECB" w:rsidP="001E2446">
            <w:pPr>
              <w:rPr>
                <w:rFonts w:ascii="Times New Roman" w:hAnsi="Times New Roman"/>
                <w:sz w:val="24"/>
                <w:szCs w:val="24"/>
              </w:rPr>
            </w:pPr>
            <w:r w:rsidRPr="001E2446">
              <w:rPr>
                <w:rFonts w:ascii="Times New Roman" w:hAnsi="Times New Roman"/>
                <w:sz w:val="24"/>
                <w:szCs w:val="24"/>
              </w:rPr>
              <w:t xml:space="preserve">Контакты одного из родителей (законного представителя): </w:t>
            </w:r>
          </w:p>
          <w:p w:rsidR="00621ECB" w:rsidRPr="001E2446" w:rsidRDefault="00621ECB" w:rsidP="001E2446">
            <w:pPr>
              <w:rPr>
                <w:rFonts w:ascii="Times New Roman" w:hAnsi="Times New Roman"/>
                <w:sz w:val="24"/>
                <w:szCs w:val="24"/>
              </w:rPr>
            </w:pPr>
            <w:r w:rsidRPr="001E2446">
              <w:rPr>
                <w:rFonts w:ascii="Times New Roman" w:hAnsi="Times New Roman"/>
                <w:sz w:val="24"/>
                <w:szCs w:val="24"/>
              </w:rPr>
              <w:t>Ф.И.О., телефон, электронный адрес.</w:t>
            </w:r>
          </w:p>
        </w:tc>
        <w:tc>
          <w:tcPr>
            <w:tcW w:w="6049" w:type="dxa"/>
          </w:tcPr>
          <w:p w:rsidR="00621ECB" w:rsidRPr="001E2446" w:rsidRDefault="00621ECB" w:rsidP="001E2446">
            <w:pPr>
              <w:rPr>
                <w:rFonts w:ascii="Times New Roman" w:hAnsi="Times New Roman"/>
                <w:sz w:val="24"/>
                <w:szCs w:val="24"/>
              </w:rPr>
            </w:pPr>
          </w:p>
        </w:tc>
      </w:tr>
    </w:tbl>
    <w:p w:rsidR="00621ECB" w:rsidRPr="001E2446" w:rsidRDefault="00621ECB" w:rsidP="001E2446">
      <w:pPr>
        <w:jc w:val="both"/>
        <w:rPr>
          <w:rFonts w:ascii="Times New Roman" w:hAnsi="Times New Roman"/>
          <w:sz w:val="24"/>
          <w:szCs w:val="24"/>
        </w:rPr>
      </w:pPr>
    </w:p>
    <w:p w:rsidR="00621ECB" w:rsidRPr="001E2446" w:rsidRDefault="00621ECB" w:rsidP="001E2446">
      <w:pPr>
        <w:jc w:val="both"/>
        <w:rPr>
          <w:rFonts w:ascii="Times New Roman" w:hAnsi="Times New Roman"/>
          <w:sz w:val="24"/>
          <w:szCs w:val="24"/>
        </w:rPr>
      </w:pPr>
    </w:p>
    <w:p w:rsidR="00621ECB" w:rsidRPr="001E2446" w:rsidRDefault="00621ECB" w:rsidP="001E2446">
      <w:pPr>
        <w:jc w:val="both"/>
        <w:rPr>
          <w:rFonts w:ascii="Times New Roman" w:hAnsi="Times New Roman"/>
          <w:sz w:val="24"/>
          <w:szCs w:val="24"/>
        </w:rPr>
      </w:pPr>
    </w:p>
    <w:p w:rsidR="00621ECB" w:rsidRPr="001E2446" w:rsidRDefault="00621ECB" w:rsidP="001E2446">
      <w:pPr>
        <w:ind w:firstLine="426"/>
        <w:rPr>
          <w:rFonts w:ascii="Times New Roman" w:hAnsi="Times New Roman"/>
          <w:b/>
          <w:i/>
          <w:sz w:val="24"/>
          <w:szCs w:val="24"/>
        </w:rPr>
      </w:pPr>
      <w:r w:rsidRPr="001E2446">
        <w:rPr>
          <w:rFonts w:ascii="Times New Roman" w:hAnsi="Times New Roman"/>
          <w:b/>
          <w:i/>
          <w:sz w:val="24"/>
          <w:szCs w:val="24"/>
        </w:rPr>
        <w:t xml:space="preserve">С положением о конкурсе на участие в тематической образовательной программе </w:t>
      </w:r>
      <w:r w:rsidRPr="001E2446">
        <w:rPr>
          <w:rFonts w:ascii="Times New Roman" w:hAnsi="Times New Roman"/>
          <w:b/>
          <w:i/>
          <w:sz w:val="24"/>
          <w:szCs w:val="24"/>
        </w:rPr>
        <w:br/>
        <w:t>ФГБОУ «МДЦ «Артек» «</w:t>
      </w:r>
      <w:r w:rsidRPr="001E2446">
        <w:rPr>
          <w:rFonts w:ascii="Times New Roman" w:eastAsia="Times New Roman" w:hAnsi="Times New Roman" w:cs="Times New Roman"/>
          <w:b/>
          <w:color w:val="000000" w:themeColor="text1"/>
          <w:sz w:val="24"/>
          <w:szCs w:val="24"/>
        </w:rPr>
        <w:t>Футбольный отряд Спартак</w:t>
      </w:r>
      <w:r w:rsidRPr="001E2446">
        <w:rPr>
          <w:rFonts w:ascii="Times New Roman" w:hAnsi="Times New Roman"/>
          <w:b/>
          <w:i/>
          <w:sz w:val="24"/>
          <w:szCs w:val="24"/>
        </w:rPr>
        <w:t>» ознакомлен и согласен.</w:t>
      </w:r>
    </w:p>
    <w:p w:rsidR="00621ECB" w:rsidRPr="001E2446" w:rsidRDefault="00621ECB" w:rsidP="001E2446">
      <w:pPr>
        <w:ind w:firstLine="426"/>
        <w:rPr>
          <w:rFonts w:ascii="Times New Roman" w:hAnsi="Times New Roman"/>
          <w:b/>
          <w:i/>
          <w:sz w:val="24"/>
          <w:szCs w:val="24"/>
        </w:rPr>
      </w:pPr>
    </w:p>
    <w:p w:rsidR="00621ECB" w:rsidRPr="001E2446" w:rsidRDefault="00621ECB" w:rsidP="001E2446">
      <w:pPr>
        <w:ind w:hanging="360"/>
        <w:rPr>
          <w:rFonts w:ascii="Times New Roman" w:hAnsi="Times New Roman"/>
          <w:b/>
          <w:sz w:val="24"/>
          <w:szCs w:val="24"/>
        </w:rPr>
      </w:pPr>
    </w:p>
    <w:p w:rsidR="008031EB" w:rsidRPr="001E2446" w:rsidRDefault="008031EB" w:rsidP="001E2446">
      <w:pPr>
        <w:widowControl w:val="0"/>
        <w:autoSpaceDE w:val="0"/>
        <w:autoSpaceDN w:val="0"/>
        <w:adjustRightInd w:val="0"/>
        <w:rPr>
          <w:rFonts w:ascii="Times New Roman" w:hAnsi="Times New Roman" w:cs="Times New Roman"/>
          <w:sz w:val="24"/>
          <w:szCs w:val="24"/>
        </w:rPr>
      </w:pPr>
      <w:r w:rsidRPr="001E2446">
        <w:rPr>
          <w:rFonts w:ascii="Times New Roman" w:hAnsi="Times New Roman" w:cs="Times New Roman"/>
          <w:b/>
          <w:sz w:val="24"/>
          <w:szCs w:val="24"/>
        </w:rPr>
        <w:t>Ф.И.О.</w:t>
      </w:r>
      <w:r w:rsidRPr="001E2446">
        <w:rPr>
          <w:rFonts w:ascii="Times New Roman" w:hAnsi="Times New Roman" w:cs="Times New Roman"/>
          <w:sz w:val="24"/>
          <w:szCs w:val="24"/>
        </w:rPr>
        <w:t xml:space="preserve"> лица, направившего заявку </w:t>
      </w:r>
      <w:r w:rsidRPr="001E2446">
        <w:rPr>
          <w:rFonts w:ascii="Times New Roman" w:eastAsia="Times New Roman" w:hAnsi="Times New Roman" w:cs="Times New Roman"/>
          <w:color w:val="000000"/>
          <w:sz w:val="24"/>
          <w:szCs w:val="24"/>
        </w:rPr>
        <w:t xml:space="preserve">(законный представитель (родители) </w:t>
      </w:r>
      <w:proofErr w:type="spellStart"/>
      <w:r w:rsidRPr="001E2446">
        <w:rPr>
          <w:rFonts w:ascii="Times New Roman" w:eastAsia="Times New Roman" w:hAnsi="Times New Roman" w:cs="Times New Roman"/>
          <w:color w:val="000000"/>
          <w:sz w:val="24"/>
          <w:szCs w:val="24"/>
        </w:rPr>
        <w:t>и\или</w:t>
      </w:r>
      <w:proofErr w:type="spellEnd"/>
      <w:r w:rsidRPr="001E2446">
        <w:rPr>
          <w:rFonts w:ascii="Times New Roman" w:eastAsia="Times New Roman" w:hAnsi="Times New Roman" w:cs="Times New Roman"/>
          <w:color w:val="000000"/>
          <w:sz w:val="24"/>
          <w:szCs w:val="24"/>
        </w:rPr>
        <w:t xml:space="preserve"> лицо их </w:t>
      </w:r>
      <w:proofErr w:type="gramStart"/>
      <w:r w:rsidRPr="001E2446">
        <w:rPr>
          <w:rFonts w:ascii="Times New Roman" w:eastAsia="Times New Roman" w:hAnsi="Times New Roman" w:cs="Times New Roman"/>
          <w:color w:val="000000"/>
          <w:sz w:val="24"/>
          <w:szCs w:val="24"/>
        </w:rPr>
        <w:t>замещающими</w:t>
      </w:r>
      <w:proofErr w:type="gramEnd"/>
      <w:r w:rsidRPr="001E2446">
        <w:rPr>
          <w:rFonts w:ascii="Times New Roman" w:eastAsia="Times New Roman" w:hAnsi="Times New Roman" w:cs="Times New Roman"/>
          <w:color w:val="000000"/>
          <w:sz w:val="24"/>
          <w:szCs w:val="24"/>
        </w:rPr>
        <w:t xml:space="preserve">) </w:t>
      </w:r>
      <w:r w:rsidRPr="001E2446">
        <w:rPr>
          <w:rFonts w:ascii="Times New Roman" w:hAnsi="Times New Roman" w:cs="Times New Roman"/>
          <w:sz w:val="24"/>
          <w:szCs w:val="24"/>
        </w:rPr>
        <w:t>……………………………………</w:t>
      </w:r>
    </w:p>
    <w:p w:rsidR="00005F0E" w:rsidRPr="001E2446" w:rsidRDefault="008031EB" w:rsidP="001E2446">
      <w:pPr>
        <w:widowControl w:val="0"/>
        <w:autoSpaceDE w:val="0"/>
        <w:autoSpaceDN w:val="0"/>
        <w:adjustRightInd w:val="0"/>
        <w:rPr>
          <w:rFonts w:ascii="Times New Roman" w:hAnsi="Times New Roman" w:cs="Times New Roman"/>
          <w:sz w:val="24"/>
          <w:szCs w:val="24"/>
        </w:rPr>
      </w:pPr>
      <w:r w:rsidRPr="001E2446">
        <w:rPr>
          <w:rFonts w:ascii="Times New Roman" w:hAnsi="Times New Roman" w:cs="Times New Roman"/>
          <w:sz w:val="24"/>
          <w:szCs w:val="24"/>
        </w:rPr>
        <w:t xml:space="preserve">Адрес, Телефон, </w:t>
      </w:r>
      <w:r w:rsidRPr="001E2446">
        <w:rPr>
          <w:rFonts w:ascii="Times New Roman" w:hAnsi="Times New Roman" w:cs="Times New Roman"/>
          <w:sz w:val="24"/>
          <w:szCs w:val="24"/>
          <w:lang w:val="en-US"/>
        </w:rPr>
        <w:t>E</w:t>
      </w:r>
      <w:r w:rsidRPr="001E2446">
        <w:rPr>
          <w:rFonts w:ascii="Times New Roman" w:hAnsi="Times New Roman" w:cs="Times New Roman"/>
          <w:sz w:val="24"/>
          <w:szCs w:val="24"/>
        </w:rPr>
        <w:t>-</w:t>
      </w:r>
      <w:r w:rsidRPr="001E2446">
        <w:rPr>
          <w:rFonts w:ascii="Times New Roman" w:hAnsi="Times New Roman" w:cs="Times New Roman"/>
          <w:sz w:val="24"/>
          <w:szCs w:val="24"/>
          <w:lang w:val="en-US"/>
        </w:rPr>
        <w:t>mail</w:t>
      </w:r>
      <w:r w:rsidRPr="001E2446">
        <w:rPr>
          <w:rFonts w:ascii="Times New Roman" w:hAnsi="Times New Roman" w:cs="Times New Roman"/>
          <w:sz w:val="24"/>
          <w:szCs w:val="24"/>
        </w:rPr>
        <w:t xml:space="preserve"> </w:t>
      </w:r>
    </w:p>
    <w:sectPr w:rsidR="00005F0E" w:rsidRPr="001E2446" w:rsidSect="001E2446">
      <w:footerReference w:type="default" r:id="rId16"/>
      <w:pgSz w:w="11906" w:h="16838"/>
      <w:pgMar w:top="851" w:right="737" w:bottom="851" w:left="1134" w:header="567" w:footer="567"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E4D" w:rsidRDefault="00494E4D">
      <w:r>
        <w:separator/>
      </w:r>
    </w:p>
  </w:endnote>
  <w:endnote w:type="continuationSeparator" w:id="0">
    <w:p w:rsidR="00494E4D" w:rsidRDefault="00494E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F0E" w:rsidRPr="00196AE0" w:rsidRDefault="00DD2C36" w:rsidP="001E2446">
    <w:pPr>
      <w:pBdr>
        <w:top w:val="nil"/>
        <w:left w:val="nil"/>
        <w:bottom w:val="nil"/>
        <w:right w:val="nil"/>
        <w:between w:val="nil"/>
      </w:pBdr>
      <w:tabs>
        <w:tab w:val="center" w:pos="4677"/>
        <w:tab w:val="right" w:pos="9355"/>
      </w:tabs>
      <w:jc w:val="center"/>
      <w:rPr>
        <w:rFonts w:ascii="Times New Roman" w:hAnsi="Times New Roman" w:cs="Times New Roman"/>
        <w:color w:val="000000"/>
        <w:sz w:val="24"/>
        <w:szCs w:val="24"/>
      </w:rPr>
    </w:pPr>
    <w:r w:rsidRPr="00196AE0">
      <w:rPr>
        <w:rFonts w:ascii="Times New Roman" w:hAnsi="Times New Roman" w:cs="Times New Roman"/>
        <w:color w:val="000000"/>
        <w:sz w:val="24"/>
        <w:szCs w:val="24"/>
      </w:rPr>
      <w:fldChar w:fldCharType="begin"/>
    </w:r>
    <w:r w:rsidR="004918D7" w:rsidRPr="00196AE0">
      <w:rPr>
        <w:rFonts w:ascii="Times New Roman" w:hAnsi="Times New Roman" w:cs="Times New Roman"/>
        <w:color w:val="000000"/>
        <w:sz w:val="24"/>
        <w:szCs w:val="24"/>
      </w:rPr>
      <w:instrText>PAGE</w:instrText>
    </w:r>
    <w:r w:rsidRPr="00196AE0">
      <w:rPr>
        <w:rFonts w:ascii="Times New Roman" w:hAnsi="Times New Roman" w:cs="Times New Roman"/>
        <w:color w:val="000000"/>
        <w:sz w:val="24"/>
        <w:szCs w:val="24"/>
      </w:rPr>
      <w:fldChar w:fldCharType="separate"/>
    </w:r>
    <w:r w:rsidR="009374DF">
      <w:rPr>
        <w:rFonts w:ascii="Times New Roman" w:hAnsi="Times New Roman" w:cs="Times New Roman"/>
        <w:noProof/>
        <w:color w:val="000000"/>
        <w:sz w:val="24"/>
        <w:szCs w:val="24"/>
      </w:rPr>
      <w:t>5</w:t>
    </w:r>
    <w:r w:rsidRPr="00196AE0">
      <w:rPr>
        <w:rFonts w:ascii="Times New Roman" w:hAnsi="Times New Roman" w:cs="Times New Roman"/>
        <w:color w:val="000000"/>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E4D" w:rsidRDefault="00494E4D">
      <w:r>
        <w:separator/>
      </w:r>
    </w:p>
  </w:footnote>
  <w:footnote w:type="continuationSeparator" w:id="0">
    <w:p w:rsidR="00494E4D" w:rsidRDefault="00494E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F4AEB"/>
    <w:multiLevelType w:val="hybridMultilevel"/>
    <w:tmpl w:val="17965958"/>
    <w:lvl w:ilvl="0" w:tplc="0A34CCD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6924985"/>
    <w:multiLevelType w:val="multilevel"/>
    <w:tmpl w:val="D3CE13B2"/>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nsid w:val="07E05848"/>
    <w:multiLevelType w:val="hybridMultilevel"/>
    <w:tmpl w:val="9DAAF4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6D1268"/>
    <w:multiLevelType w:val="hybridMultilevel"/>
    <w:tmpl w:val="C02A86D4"/>
    <w:lvl w:ilvl="0" w:tplc="00000003">
      <w:start w:val="1"/>
      <w:numFmt w:val="bullet"/>
      <w:lvlText w:val=""/>
      <w:lvlJc w:val="left"/>
      <w:pPr>
        <w:ind w:left="720" w:hanging="360"/>
      </w:pPr>
      <w:rPr>
        <w:rFonts w:ascii="Symbol" w:hAnsi="Symbol" w:cs="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A1756F"/>
    <w:multiLevelType w:val="multilevel"/>
    <w:tmpl w:val="C61E035E"/>
    <w:lvl w:ilvl="0">
      <w:start w:val="1"/>
      <w:numFmt w:val="decimal"/>
      <w:lvlText w:val="%1."/>
      <w:lvlJc w:val="left"/>
      <w:pPr>
        <w:ind w:left="720" w:hanging="360"/>
      </w:pPr>
    </w:lvl>
    <w:lvl w:ilvl="1">
      <w:start w:val="1"/>
      <w:numFmt w:val="decimal"/>
      <w:lvlText w:val="%1.%2."/>
      <w:lvlJc w:val="left"/>
      <w:pPr>
        <w:ind w:left="360"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nsid w:val="13A55DEF"/>
    <w:multiLevelType w:val="multilevel"/>
    <w:tmpl w:val="BEE25F34"/>
    <w:lvl w:ilvl="0">
      <w:start w:val="1"/>
      <w:numFmt w:val="decimal"/>
      <w:lvlText w:val="%1."/>
      <w:lvlJc w:val="left"/>
      <w:pPr>
        <w:ind w:left="720" w:hanging="360"/>
      </w:pPr>
    </w:lvl>
    <w:lvl w:ilvl="1">
      <w:start w:val="1"/>
      <w:numFmt w:val="decimal"/>
      <w:lvlText w:val="%1.%2."/>
      <w:lvlJc w:val="left"/>
      <w:pPr>
        <w:ind w:left="107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nsid w:val="252D77AC"/>
    <w:multiLevelType w:val="multilevel"/>
    <w:tmpl w:val="D3CE13B2"/>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nsid w:val="25346362"/>
    <w:multiLevelType w:val="hybridMultilevel"/>
    <w:tmpl w:val="EF9E16DE"/>
    <w:lvl w:ilvl="0" w:tplc="F88A749C">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8">
    <w:nsid w:val="27995322"/>
    <w:multiLevelType w:val="multilevel"/>
    <w:tmpl w:val="F4A050F4"/>
    <w:lvl w:ilvl="0">
      <w:start w:val="2"/>
      <w:numFmt w:val="decimal"/>
      <w:lvlText w:val="%1."/>
      <w:lvlJc w:val="left"/>
      <w:pPr>
        <w:ind w:left="420" w:hanging="420"/>
      </w:pPr>
      <w:rPr>
        <w:rFonts w:hint="default"/>
      </w:rPr>
    </w:lvl>
    <w:lvl w:ilvl="1">
      <w:start w:val="1"/>
      <w:numFmt w:val="decimal"/>
      <w:lvlText w:val="%1.%2."/>
      <w:lvlJc w:val="left"/>
      <w:pPr>
        <w:ind w:left="1784" w:hanging="420"/>
      </w:pPr>
      <w:rPr>
        <w:rFonts w:hint="default"/>
      </w:rPr>
    </w:lvl>
    <w:lvl w:ilvl="2">
      <w:start w:val="1"/>
      <w:numFmt w:val="decimal"/>
      <w:lvlText w:val="%1.%2.%3."/>
      <w:lvlJc w:val="left"/>
      <w:pPr>
        <w:ind w:left="3448" w:hanging="720"/>
      </w:pPr>
      <w:rPr>
        <w:rFonts w:hint="default"/>
      </w:rPr>
    </w:lvl>
    <w:lvl w:ilvl="3">
      <w:start w:val="1"/>
      <w:numFmt w:val="decimal"/>
      <w:lvlText w:val="%1.%2.%3.%4."/>
      <w:lvlJc w:val="left"/>
      <w:pPr>
        <w:ind w:left="4812" w:hanging="720"/>
      </w:pPr>
      <w:rPr>
        <w:rFonts w:hint="default"/>
      </w:rPr>
    </w:lvl>
    <w:lvl w:ilvl="4">
      <w:start w:val="1"/>
      <w:numFmt w:val="decimal"/>
      <w:lvlText w:val="%1.%2.%3.%4.%5."/>
      <w:lvlJc w:val="left"/>
      <w:pPr>
        <w:ind w:left="6536" w:hanging="1080"/>
      </w:pPr>
      <w:rPr>
        <w:rFonts w:hint="default"/>
      </w:rPr>
    </w:lvl>
    <w:lvl w:ilvl="5">
      <w:start w:val="1"/>
      <w:numFmt w:val="decimal"/>
      <w:lvlText w:val="%1.%2.%3.%4.%5.%6."/>
      <w:lvlJc w:val="left"/>
      <w:pPr>
        <w:ind w:left="7900" w:hanging="1080"/>
      </w:pPr>
      <w:rPr>
        <w:rFonts w:hint="default"/>
      </w:rPr>
    </w:lvl>
    <w:lvl w:ilvl="6">
      <w:start w:val="1"/>
      <w:numFmt w:val="decimal"/>
      <w:lvlText w:val="%1.%2.%3.%4.%5.%6.%7."/>
      <w:lvlJc w:val="left"/>
      <w:pPr>
        <w:ind w:left="9624" w:hanging="1440"/>
      </w:pPr>
      <w:rPr>
        <w:rFonts w:hint="default"/>
      </w:rPr>
    </w:lvl>
    <w:lvl w:ilvl="7">
      <w:start w:val="1"/>
      <w:numFmt w:val="decimal"/>
      <w:lvlText w:val="%1.%2.%3.%4.%5.%6.%7.%8."/>
      <w:lvlJc w:val="left"/>
      <w:pPr>
        <w:ind w:left="10988" w:hanging="1440"/>
      </w:pPr>
      <w:rPr>
        <w:rFonts w:hint="default"/>
      </w:rPr>
    </w:lvl>
    <w:lvl w:ilvl="8">
      <w:start w:val="1"/>
      <w:numFmt w:val="decimal"/>
      <w:lvlText w:val="%1.%2.%3.%4.%5.%6.%7.%8.%9."/>
      <w:lvlJc w:val="left"/>
      <w:pPr>
        <w:ind w:left="12712" w:hanging="1800"/>
      </w:pPr>
      <w:rPr>
        <w:rFonts w:hint="default"/>
      </w:rPr>
    </w:lvl>
  </w:abstractNum>
  <w:abstractNum w:abstractNumId="9">
    <w:nsid w:val="2FA6420D"/>
    <w:multiLevelType w:val="hybridMultilevel"/>
    <w:tmpl w:val="3CC4764A"/>
    <w:lvl w:ilvl="0" w:tplc="F88A749C">
      <w:start w:val="1"/>
      <w:numFmt w:val="bullet"/>
      <w:lvlText w:val=""/>
      <w:lvlJc w:val="left"/>
      <w:pPr>
        <w:ind w:left="1860" w:hanging="360"/>
      </w:pPr>
      <w:rPr>
        <w:rFonts w:ascii="Symbol" w:hAnsi="Symbol"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10">
    <w:nsid w:val="38B11603"/>
    <w:multiLevelType w:val="hybridMultilevel"/>
    <w:tmpl w:val="6DDCE864"/>
    <w:lvl w:ilvl="0" w:tplc="F88A749C">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39F82CFD"/>
    <w:multiLevelType w:val="multilevel"/>
    <w:tmpl w:val="C61E035E"/>
    <w:lvl w:ilvl="0">
      <w:start w:val="1"/>
      <w:numFmt w:val="decimal"/>
      <w:lvlText w:val="%1."/>
      <w:lvlJc w:val="left"/>
      <w:pPr>
        <w:ind w:left="720" w:hanging="360"/>
      </w:pPr>
    </w:lvl>
    <w:lvl w:ilvl="1">
      <w:start w:val="1"/>
      <w:numFmt w:val="decimal"/>
      <w:lvlText w:val="%1.%2."/>
      <w:lvlJc w:val="left"/>
      <w:pPr>
        <w:ind w:left="720"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
    <w:nsid w:val="529A2A9A"/>
    <w:multiLevelType w:val="multilevel"/>
    <w:tmpl w:val="0E3A165A"/>
    <w:lvl w:ilvl="0">
      <w:start w:val="1"/>
      <w:numFmt w:val="bullet"/>
      <w:lvlText w:val="−"/>
      <w:lvlJc w:val="left"/>
      <w:pPr>
        <w:ind w:left="436" w:hanging="360"/>
      </w:pPr>
      <w:rPr>
        <w:rFonts w:ascii="Noto Sans Symbols" w:eastAsia="Noto Sans Symbols" w:hAnsi="Noto Sans Symbols" w:cs="Noto Sans Symbols"/>
      </w:rPr>
    </w:lvl>
    <w:lvl w:ilvl="1">
      <w:start w:val="1"/>
      <w:numFmt w:val="bullet"/>
      <w:lvlText w:val="o"/>
      <w:lvlJc w:val="left"/>
      <w:pPr>
        <w:ind w:left="1156" w:hanging="360"/>
      </w:pPr>
      <w:rPr>
        <w:rFonts w:ascii="Arial" w:eastAsia="Arial" w:hAnsi="Arial" w:cs="Arial"/>
      </w:rPr>
    </w:lvl>
    <w:lvl w:ilvl="2">
      <w:start w:val="1"/>
      <w:numFmt w:val="bullet"/>
      <w:lvlText w:val="▪"/>
      <w:lvlJc w:val="left"/>
      <w:pPr>
        <w:ind w:left="1876" w:hanging="360"/>
      </w:pPr>
      <w:rPr>
        <w:rFonts w:ascii="Arial" w:eastAsia="Arial" w:hAnsi="Arial" w:cs="Arial"/>
      </w:rPr>
    </w:lvl>
    <w:lvl w:ilvl="3">
      <w:start w:val="1"/>
      <w:numFmt w:val="bullet"/>
      <w:lvlText w:val="●"/>
      <w:lvlJc w:val="left"/>
      <w:pPr>
        <w:ind w:left="2596" w:hanging="360"/>
      </w:pPr>
      <w:rPr>
        <w:rFonts w:ascii="Arial" w:eastAsia="Arial" w:hAnsi="Arial" w:cs="Arial"/>
      </w:rPr>
    </w:lvl>
    <w:lvl w:ilvl="4">
      <w:start w:val="1"/>
      <w:numFmt w:val="bullet"/>
      <w:lvlText w:val="o"/>
      <w:lvlJc w:val="left"/>
      <w:pPr>
        <w:ind w:left="3316" w:hanging="360"/>
      </w:pPr>
      <w:rPr>
        <w:rFonts w:ascii="Arial" w:eastAsia="Arial" w:hAnsi="Arial" w:cs="Arial"/>
      </w:rPr>
    </w:lvl>
    <w:lvl w:ilvl="5">
      <w:start w:val="1"/>
      <w:numFmt w:val="bullet"/>
      <w:lvlText w:val="▪"/>
      <w:lvlJc w:val="left"/>
      <w:pPr>
        <w:ind w:left="4036" w:hanging="360"/>
      </w:pPr>
      <w:rPr>
        <w:rFonts w:ascii="Arial" w:eastAsia="Arial" w:hAnsi="Arial" w:cs="Arial"/>
      </w:rPr>
    </w:lvl>
    <w:lvl w:ilvl="6">
      <w:start w:val="1"/>
      <w:numFmt w:val="bullet"/>
      <w:lvlText w:val="●"/>
      <w:lvlJc w:val="left"/>
      <w:pPr>
        <w:ind w:left="4756" w:hanging="360"/>
      </w:pPr>
      <w:rPr>
        <w:rFonts w:ascii="Arial" w:eastAsia="Arial" w:hAnsi="Arial" w:cs="Arial"/>
      </w:rPr>
    </w:lvl>
    <w:lvl w:ilvl="7">
      <w:start w:val="1"/>
      <w:numFmt w:val="bullet"/>
      <w:lvlText w:val="o"/>
      <w:lvlJc w:val="left"/>
      <w:pPr>
        <w:ind w:left="5476" w:hanging="360"/>
      </w:pPr>
      <w:rPr>
        <w:rFonts w:ascii="Arial" w:eastAsia="Arial" w:hAnsi="Arial" w:cs="Arial"/>
      </w:rPr>
    </w:lvl>
    <w:lvl w:ilvl="8">
      <w:start w:val="1"/>
      <w:numFmt w:val="bullet"/>
      <w:lvlText w:val="▪"/>
      <w:lvlJc w:val="left"/>
      <w:pPr>
        <w:ind w:left="6196" w:hanging="360"/>
      </w:pPr>
      <w:rPr>
        <w:rFonts w:ascii="Arial" w:eastAsia="Arial" w:hAnsi="Arial" w:cs="Arial"/>
      </w:rPr>
    </w:lvl>
  </w:abstractNum>
  <w:abstractNum w:abstractNumId="13">
    <w:nsid w:val="5A535E6D"/>
    <w:multiLevelType w:val="hybridMultilevel"/>
    <w:tmpl w:val="66C0550C"/>
    <w:lvl w:ilvl="0" w:tplc="00000003">
      <w:start w:val="1"/>
      <w:numFmt w:val="bullet"/>
      <w:lvlText w:val=""/>
      <w:lvlJc w:val="left"/>
      <w:pPr>
        <w:ind w:left="720" w:hanging="360"/>
      </w:pPr>
      <w:rPr>
        <w:rFonts w:ascii="Symbol" w:hAnsi="Symbol" w:cs="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AA6C5E"/>
    <w:multiLevelType w:val="hybridMultilevel"/>
    <w:tmpl w:val="B4940AC2"/>
    <w:lvl w:ilvl="0" w:tplc="00000003">
      <w:start w:val="1"/>
      <w:numFmt w:val="bullet"/>
      <w:lvlText w:val=""/>
      <w:lvlJc w:val="left"/>
      <w:pPr>
        <w:ind w:left="2670" w:hanging="360"/>
      </w:pPr>
      <w:rPr>
        <w:rFonts w:ascii="Symbol" w:hAnsi="Symbol" w:cs="Symbol"/>
      </w:rPr>
    </w:lvl>
    <w:lvl w:ilvl="1" w:tplc="04190003" w:tentative="1">
      <w:start w:val="1"/>
      <w:numFmt w:val="bullet"/>
      <w:lvlText w:val="o"/>
      <w:lvlJc w:val="left"/>
      <w:pPr>
        <w:ind w:left="3390" w:hanging="360"/>
      </w:pPr>
      <w:rPr>
        <w:rFonts w:ascii="Courier New" w:hAnsi="Courier New" w:cs="Courier New" w:hint="default"/>
      </w:rPr>
    </w:lvl>
    <w:lvl w:ilvl="2" w:tplc="04190005" w:tentative="1">
      <w:start w:val="1"/>
      <w:numFmt w:val="bullet"/>
      <w:lvlText w:val=""/>
      <w:lvlJc w:val="left"/>
      <w:pPr>
        <w:ind w:left="4110" w:hanging="360"/>
      </w:pPr>
      <w:rPr>
        <w:rFonts w:ascii="Wingdings" w:hAnsi="Wingdings" w:hint="default"/>
      </w:rPr>
    </w:lvl>
    <w:lvl w:ilvl="3" w:tplc="04190001" w:tentative="1">
      <w:start w:val="1"/>
      <w:numFmt w:val="bullet"/>
      <w:lvlText w:val=""/>
      <w:lvlJc w:val="left"/>
      <w:pPr>
        <w:ind w:left="4830" w:hanging="360"/>
      </w:pPr>
      <w:rPr>
        <w:rFonts w:ascii="Symbol" w:hAnsi="Symbol" w:hint="default"/>
      </w:rPr>
    </w:lvl>
    <w:lvl w:ilvl="4" w:tplc="04190003" w:tentative="1">
      <w:start w:val="1"/>
      <w:numFmt w:val="bullet"/>
      <w:lvlText w:val="o"/>
      <w:lvlJc w:val="left"/>
      <w:pPr>
        <w:ind w:left="5550" w:hanging="360"/>
      </w:pPr>
      <w:rPr>
        <w:rFonts w:ascii="Courier New" w:hAnsi="Courier New" w:cs="Courier New" w:hint="default"/>
      </w:rPr>
    </w:lvl>
    <w:lvl w:ilvl="5" w:tplc="04190005" w:tentative="1">
      <w:start w:val="1"/>
      <w:numFmt w:val="bullet"/>
      <w:lvlText w:val=""/>
      <w:lvlJc w:val="left"/>
      <w:pPr>
        <w:ind w:left="6270" w:hanging="360"/>
      </w:pPr>
      <w:rPr>
        <w:rFonts w:ascii="Wingdings" w:hAnsi="Wingdings" w:hint="default"/>
      </w:rPr>
    </w:lvl>
    <w:lvl w:ilvl="6" w:tplc="04190001" w:tentative="1">
      <w:start w:val="1"/>
      <w:numFmt w:val="bullet"/>
      <w:lvlText w:val=""/>
      <w:lvlJc w:val="left"/>
      <w:pPr>
        <w:ind w:left="6990" w:hanging="360"/>
      </w:pPr>
      <w:rPr>
        <w:rFonts w:ascii="Symbol" w:hAnsi="Symbol" w:hint="default"/>
      </w:rPr>
    </w:lvl>
    <w:lvl w:ilvl="7" w:tplc="04190003" w:tentative="1">
      <w:start w:val="1"/>
      <w:numFmt w:val="bullet"/>
      <w:lvlText w:val="o"/>
      <w:lvlJc w:val="left"/>
      <w:pPr>
        <w:ind w:left="7710" w:hanging="360"/>
      </w:pPr>
      <w:rPr>
        <w:rFonts w:ascii="Courier New" w:hAnsi="Courier New" w:cs="Courier New" w:hint="default"/>
      </w:rPr>
    </w:lvl>
    <w:lvl w:ilvl="8" w:tplc="04190005" w:tentative="1">
      <w:start w:val="1"/>
      <w:numFmt w:val="bullet"/>
      <w:lvlText w:val=""/>
      <w:lvlJc w:val="left"/>
      <w:pPr>
        <w:ind w:left="8430" w:hanging="360"/>
      </w:pPr>
      <w:rPr>
        <w:rFonts w:ascii="Wingdings" w:hAnsi="Wingdings" w:hint="default"/>
      </w:rPr>
    </w:lvl>
  </w:abstractNum>
  <w:abstractNum w:abstractNumId="15">
    <w:nsid w:val="61357AF1"/>
    <w:multiLevelType w:val="hybridMultilevel"/>
    <w:tmpl w:val="9F96A6E2"/>
    <w:lvl w:ilvl="0" w:tplc="A50684F8">
      <w:numFmt w:val="bullet"/>
      <w:lvlText w:val="-"/>
      <w:lvlJc w:val="left"/>
      <w:pPr>
        <w:ind w:left="720" w:hanging="360"/>
      </w:pPr>
      <w:rPr>
        <w:rFonts w:ascii="yandex-sans" w:eastAsia="Times New Roman" w:hAnsi="yandex-san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4706103"/>
    <w:multiLevelType w:val="hybridMultilevel"/>
    <w:tmpl w:val="10F278F4"/>
    <w:lvl w:ilvl="0" w:tplc="04190001">
      <w:start w:val="1"/>
      <w:numFmt w:val="bullet"/>
      <w:lvlText w:val=""/>
      <w:lvlJc w:val="left"/>
      <w:pPr>
        <w:ind w:left="1950" w:hanging="360"/>
      </w:pPr>
      <w:rPr>
        <w:rFonts w:ascii="Symbol" w:hAnsi="Symbol" w:hint="default"/>
      </w:rPr>
    </w:lvl>
    <w:lvl w:ilvl="1" w:tplc="04190003" w:tentative="1">
      <w:start w:val="1"/>
      <w:numFmt w:val="bullet"/>
      <w:lvlText w:val="o"/>
      <w:lvlJc w:val="left"/>
      <w:pPr>
        <w:ind w:left="2670" w:hanging="360"/>
      </w:pPr>
      <w:rPr>
        <w:rFonts w:ascii="Courier New" w:hAnsi="Courier New" w:cs="Courier New" w:hint="default"/>
      </w:rPr>
    </w:lvl>
    <w:lvl w:ilvl="2" w:tplc="04190005" w:tentative="1">
      <w:start w:val="1"/>
      <w:numFmt w:val="bullet"/>
      <w:lvlText w:val=""/>
      <w:lvlJc w:val="left"/>
      <w:pPr>
        <w:ind w:left="3390" w:hanging="360"/>
      </w:pPr>
      <w:rPr>
        <w:rFonts w:ascii="Wingdings" w:hAnsi="Wingdings" w:hint="default"/>
      </w:rPr>
    </w:lvl>
    <w:lvl w:ilvl="3" w:tplc="04190001" w:tentative="1">
      <w:start w:val="1"/>
      <w:numFmt w:val="bullet"/>
      <w:lvlText w:val=""/>
      <w:lvlJc w:val="left"/>
      <w:pPr>
        <w:ind w:left="4110" w:hanging="360"/>
      </w:pPr>
      <w:rPr>
        <w:rFonts w:ascii="Symbol" w:hAnsi="Symbol" w:hint="default"/>
      </w:rPr>
    </w:lvl>
    <w:lvl w:ilvl="4" w:tplc="04190003" w:tentative="1">
      <w:start w:val="1"/>
      <w:numFmt w:val="bullet"/>
      <w:lvlText w:val="o"/>
      <w:lvlJc w:val="left"/>
      <w:pPr>
        <w:ind w:left="4830" w:hanging="360"/>
      </w:pPr>
      <w:rPr>
        <w:rFonts w:ascii="Courier New" w:hAnsi="Courier New" w:cs="Courier New" w:hint="default"/>
      </w:rPr>
    </w:lvl>
    <w:lvl w:ilvl="5" w:tplc="04190005" w:tentative="1">
      <w:start w:val="1"/>
      <w:numFmt w:val="bullet"/>
      <w:lvlText w:val=""/>
      <w:lvlJc w:val="left"/>
      <w:pPr>
        <w:ind w:left="5550" w:hanging="360"/>
      </w:pPr>
      <w:rPr>
        <w:rFonts w:ascii="Wingdings" w:hAnsi="Wingdings" w:hint="default"/>
      </w:rPr>
    </w:lvl>
    <w:lvl w:ilvl="6" w:tplc="04190001" w:tentative="1">
      <w:start w:val="1"/>
      <w:numFmt w:val="bullet"/>
      <w:lvlText w:val=""/>
      <w:lvlJc w:val="left"/>
      <w:pPr>
        <w:ind w:left="6270" w:hanging="360"/>
      </w:pPr>
      <w:rPr>
        <w:rFonts w:ascii="Symbol" w:hAnsi="Symbol" w:hint="default"/>
      </w:rPr>
    </w:lvl>
    <w:lvl w:ilvl="7" w:tplc="04190003" w:tentative="1">
      <w:start w:val="1"/>
      <w:numFmt w:val="bullet"/>
      <w:lvlText w:val="o"/>
      <w:lvlJc w:val="left"/>
      <w:pPr>
        <w:ind w:left="6990" w:hanging="360"/>
      </w:pPr>
      <w:rPr>
        <w:rFonts w:ascii="Courier New" w:hAnsi="Courier New" w:cs="Courier New" w:hint="default"/>
      </w:rPr>
    </w:lvl>
    <w:lvl w:ilvl="8" w:tplc="04190005" w:tentative="1">
      <w:start w:val="1"/>
      <w:numFmt w:val="bullet"/>
      <w:lvlText w:val=""/>
      <w:lvlJc w:val="left"/>
      <w:pPr>
        <w:ind w:left="7710" w:hanging="360"/>
      </w:pPr>
      <w:rPr>
        <w:rFonts w:ascii="Wingdings" w:hAnsi="Wingdings" w:hint="default"/>
      </w:rPr>
    </w:lvl>
  </w:abstractNum>
  <w:abstractNum w:abstractNumId="17">
    <w:nsid w:val="6D964F74"/>
    <w:multiLevelType w:val="hybridMultilevel"/>
    <w:tmpl w:val="A6C08E74"/>
    <w:lvl w:ilvl="0" w:tplc="00000003">
      <w:start w:val="1"/>
      <w:numFmt w:val="bullet"/>
      <w:lvlText w:val=""/>
      <w:lvlJc w:val="left"/>
      <w:pPr>
        <w:ind w:left="1080" w:hanging="360"/>
      </w:pPr>
      <w:rPr>
        <w:rFonts w:ascii="Symbol" w:hAnsi="Symbol" w:cs="Symbol"/>
      </w:rPr>
    </w:lvl>
    <w:lvl w:ilvl="1" w:tplc="04190003">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73997CDF"/>
    <w:multiLevelType w:val="multilevel"/>
    <w:tmpl w:val="C7E4EAA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3AA10AC"/>
    <w:multiLevelType w:val="multilevel"/>
    <w:tmpl w:val="9F74A6D6"/>
    <w:lvl w:ilvl="0">
      <w:start w:val="1"/>
      <w:numFmt w:val="bullet"/>
      <w:lvlText w:val="−"/>
      <w:lvlJc w:val="left"/>
      <w:pPr>
        <w:ind w:left="1230" w:hanging="360"/>
      </w:pPr>
      <w:rPr>
        <w:rFonts w:ascii="Noto Sans Symbols" w:eastAsia="Noto Sans Symbols" w:hAnsi="Noto Sans Symbols" w:cs="Noto Sans Symbols"/>
      </w:rPr>
    </w:lvl>
    <w:lvl w:ilvl="1">
      <w:start w:val="1"/>
      <w:numFmt w:val="bullet"/>
      <w:lvlText w:val="o"/>
      <w:lvlJc w:val="left"/>
      <w:pPr>
        <w:ind w:left="1950" w:hanging="360"/>
      </w:pPr>
      <w:rPr>
        <w:rFonts w:ascii="Courier New" w:eastAsia="Courier New" w:hAnsi="Courier New" w:cs="Courier New"/>
      </w:rPr>
    </w:lvl>
    <w:lvl w:ilvl="2">
      <w:start w:val="1"/>
      <w:numFmt w:val="bullet"/>
      <w:lvlText w:val="▪"/>
      <w:lvlJc w:val="left"/>
      <w:pPr>
        <w:ind w:left="2670" w:hanging="360"/>
      </w:pPr>
      <w:rPr>
        <w:rFonts w:ascii="Noto Sans Symbols" w:eastAsia="Noto Sans Symbols" w:hAnsi="Noto Sans Symbols" w:cs="Noto Sans Symbols"/>
      </w:rPr>
    </w:lvl>
    <w:lvl w:ilvl="3">
      <w:start w:val="1"/>
      <w:numFmt w:val="bullet"/>
      <w:lvlText w:val="●"/>
      <w:lvlJc w:val="left"/>
      <w:pPr>
        <w:ind w:left="3390" w:hanging="360"/>
      </w:pPr>
      <w:rPr>
        <w:rFonts w:ascii="Noto Sans Symbols" w:eastAsia="Noto Sans Symbols" w:hAnsi="Noto Sans Symbols" w:cs="Noto Sans Symbols"/>
      </w:rPr>
    </w:lvl>
    <w:lvl w:ilvl="4">
      <w:start w:val="1"/>
      <w:numFmt w:val="bullet"/>
      <w:lvlText w:val="o"/>
      <w:lvlJc w:val="left"/>
      <w:pPr>
        <w:ind w:left="4110" w:hanging="360"/>
      </w:pPr>
      <w:rPr>
        <w:rFonts w:ascii="Courier New" w:eastAsia="Courier New" w:hAnsi="Courier New" w:cs="Courier New"/>
      </w:rPr>
    </w:lvl>
    <w:lvl w:ilvl="5">
      <w:start w:val="1"/>
      <w:numFmt w:val="bullet"/>
      <w:lvlText w:val="▪"/>
      <w:lvlJc w:val="left"/>
      <w:pPr>
        <w:ind w:left="4830" w:hanging="360"/>
      </w:pPr>
      <w:rPr>
        <w:rFonts w:ascii="Noto Sans Symbols" w:eastAsia="Noto Sans Symbols" w:hAnsi="Noto Sans Symbols" w:cs="Noto Sans Symbols"/>
      </w:rPr>
    </w:lvl>
    <w:lvl w:ilvl="6">
      <w:start w:val="1"/>
      <w:numFmt w:val="bullet"/>
      <w:lvlText w:val="●"/>
      <w:lvlJc w:val="left"/>
      <w:pPr>
        <w:ind w:left="5550" w:hanging="360"/>
      </w:pPr>
      <w:rPr>
        <w:rFonts w:ascii="Noto Sans Symbols" w:eastAsia="Noto Sans Symbols" w:hAnsi="Noto Sans Symbols" w:cs="Noto Sans Symbols"/>
      </w:rPr>
    </w:lvl>
    <w:lvl w:ilvl="7">
      <w:start w:val="1"/>
      <w:numFmt w:val="bullet"/>
      <w:lvlText w:val="o"/>
      <w:lvlJc w:val="left"/>
      <w:pPr>
        <w:ind w:left="6270" w:hanging="360"/>
      </w:pPr>
      <w:rPr>
        <w:rFonts w:ascii="Courier New" w:eastAsia="Courier New" w:hAnsi="Courier New" w:cs="Courier New"/>
      </w:rPr>
    </w:lvl>
    <w:lvl w:ilvl="8">
      <w:start w:val="1"/>
      <w:numFmt w:val="bullet"/>
      <w:lvlText w:val="▪"/>
      <w:lvlJc w:val="left"/>
      <w:pPr>
        <w:ind w:left="6990" w:hanging="360"/>
      </w:pPr>
      <w:rPr>
        <w:rFonts w:ascii="Noto Sans Symbols" w:eastAsia="Noto Sans Symbols" w:hAnsi="Noto Sans Symbols" w:cs="Noto Sans Symbols"/>
      </w:rPr>
    </w:lvl>
  </w:abstractNum>
  <w:abstractNum w:abstractNumId="20">
    <w:nsid w:val="74F53F6C"/>
    <w:multiLevelType w:val="hybridMultilevel"/>
    <w:tmpl w:val="60806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6F310EA"/>
    <w:multiLevelType w:val="multilevel"/>
    <w:tmpl w:val="57B404CE"/>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7B7E6406"/>
    <w:multiLevelType w:val="multilevel"/>
    <w:tmpl w:val="E85A6A2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4"/>
  </w:num>
  <w:num w:numId="2">
    <w:abstractNumId w:val="22"/>
  </w:num>
  <w:num w:numId="3">
    <w:abstractNumId w:val="12"/>
  </w:num>
  <w:num w:numId="4">
    <w:abstractNumId w:val="5"/>
  </w:num>
  <w:num w:numId="5">
    <w:abstractNumId w:val="19"/>
  </w:num>
  <w:num w:numId="6">
    <w:abstractNumId w:val="15"/>
  </w:num>
  <w:num w:numId="7">
    <w:abstractNumId w:val="20"/>
  </w:num>
  <w:num w:numId="8">
    <w:abstractNumId w:val="1"/>
  </w:num>
  <w:num w:numId="9">
    <w:abstractNumId w:val="6"/>
  </w:num>
  <w:num w:numId="10">
    <w:abstractNumId w:val="10"/>
  </w:num>
  <w:num w:numId="11">
    <w:abstractNumId w:val="0"/>
  </w:num>
  <w:num w:numId="12">
    <w:abstractNumId w:val="2"/>
  </w:num>
  <w:num w:numId="13">
    <w:abstractNumId w:val="21"/>
  </w:num>
  <w:num w:numId="14">
    <w:abstractNumId w:val="18"/>
  </w:num>
  <w:num w:numId="15">
    <w:abstractNumId w:val="16"/>
  </w:num>
  <w:num w:numId="16">
    <w:abstractNumId w:val="14"/>
  </w:num>
  <w:num w:numId="17">
    <w:abstractNumId w:val="8"/>
  </w:num>
  <w:num w:numId="18">
    <w:abstractNumId w:val="13"/>
  </w:num>
  <w:num w:numId="19">
    <w:abstractNumId w:val="3"/>
  </w:num>
  <w:num w:numId="20">
    <w:abstractNumId w:val="17"/>
  </w:num>
  <w:num w:numId="21">
    <w:abstractNumId w:val="11"/>
  </w:num>
  <w:num w:numId="22">
    <w:abstractNumId w:val="9"/>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510"/>
  <w:characterSpacingControl w:val="doNotCompress"/>
  <w:hdrShapeDefaults>
    <o:shapedefaults v:ext="edit" spidmax="9218"/>
  </w:hdrShapeDefaults>
  <w:footnotePr>
    <w:footnote w:id="-1"/>
    <w:footnote w:id="0"/>
  </w:footnotePr>
  <w:endnotePr>
    <w:endnote w:id="-1"/>
    <w:endnote w:id="0"/>
  </w:endnotePr>
  <w:compat/>
  <w:rsids>
    <w:rsidRoot w:val="00005F0E"/>
    <w:rsid w:val="00005F0E"/>
    <w:rsid w:val="00007D3A"/>
    <w:rsid w:val="000262FB"/>
    <w:rsid w:val="000720B8"/>
    <w:rsid w:val="00083161"/>
    <w:rsid w:val="00092DE4"/>
    <w:rsid w:val="001003E2"/>
    <w:rsid w:val="00107AD4"/>
    <w:rsid w:val="001272EB"/>
    <w:rsid w:val="001620F9"/>
    <w:rsid w:val="00196AE0"/>
    <w:rsid w:val="001E2446"/>
    <w:rsid w:val="00210DE5"/>
    <w:rsid w:val="002165B5"/>
    <w:rsid w:val="00270264"/>
    <w:rsid w:val="002967B6"/>
    <w:rsid w:val="00306D8A"/>
    <w:rsid w:val="00362019"/>
    <w:rsid w:val="003B322F"/>
    <w:rsid w:val="00456ECC"/>
    <w:rsid w:val="004918D7"/>
    <w:rsid w:val="00494E4D"/>
    <w:rsid w:val="00503DB6"/>
    <w:rsid w:val="00525884"/>
    <w:rsid w:val="005333E2"/>
    <w:rsid w:val="00560FF5"/>
    <w:rsid w:val="0059718D"/>
    <w:rsid w:val="005972A5"/>
    <w:rsid w:val="005A474F"/>
    <w:rsid w:val="005B5272"/>
    <w:rsid w:val="00621ECB"/>
    <w:rsid w:val="00691B66"/>
    <w:rsid w:val="006E626B"/>
    <w:rsid w:val="007015F2"/>
    <w:rsid w:val="00705513"/>
    <w:rsid w:val="00757ECB"/>
    <w:rsid w:val="0076766F"/>
    <w:rsid w:val="008031EB"/>
    <w:rsid w:val="00803425"/>
    <w:rsid w:val="008209C1"/>
    <w:rsid w:val="00837CE3"/>
    <w:rsid w:val="00843D18"/>
    <w:rsid w:val="008C74A5"/>
    <w:rsid w:val="00901AF4"/>
    <w:rsid w:val="00916261"/>
    <w:rsid w:val="009374DF"/>
    <w:rsid w:val="00945FA2"/>
    <w:rsid w:val="00977664"/>
    <w:rsid w:val="009A7870"/>
    <w:rsid w:val="009D1CA8"/>
    <w:rsid w:val="009F5834"/>
    <w:rsid w:val="00A14682"/>
    <w:rsid w:val="00A173AD"/>
    <w:rsid w:val="00A4769E"/>
    <w:rsid w:val="00A65346"/>
    <w:rsid w:val="00A97F63"/>
    <w:rsid w:val="00AA13D5"/>
    <w:rsid w:val="00AC75EA"/>
    <w:rsid w:val="00B7161C"/>
    <w:rsid w:val="00B72637"/>
    <w:rsid w:val="00B72C88"/>
    <w:rsid w:val="00BD3AFA"/>
    <w:rsid w:val="00C03443"/>
    <w:rsid w:val="00C429EE"/>
    <w:rsid w:val="00C7522A"/>
    <w:rsid w:val="00CA415A"/>
    <w:rsid w:val="00CD7C7D"/>
    <w:rsid w:val="00CE333D"/>
    <w:rsid w:val="00CF30A8"/>
    <w:rsid w:val="00CF55E9"/>
    <w:rsid w:val="00D06215"/>
    <w:rsid w:val="00D51C8C"/>
    <w:rsid w:val="00D558F3"/>
    <w:rsid w:val="00D92D61"/>
    <w:rsid w:val="00DC6FC4"/>
    <w:rsid w:val="00DD2C36"/>
    <w:rsid w:val="00E12581"/>
    <w:rsid w:val="00E2469F"/>
    <w:rsid w:val="00E267C4"/>
    <w:rsid w:val="00E55724"/>
    <w:rsid w:val="00EA3D6E"/>
    <w:rsid w:val="00ED4E78"/>
    <w:rsid w:val="00EE0084"/>
    <w:rsid w:val="00EF276D"/>
    <w:rsid w:val="00F07673"/>
    <w:rsid w:val="00F27A02"/>
    <w:rsid w:val="00F729B4"/>
    <w:rsid w:val="00FE2E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333D"/>
  </w:style>
  <w:style w:type="paragraph" w:styleId="1">
    <w:name w:val="heading 1"/>
    <w:basedOn w:val="a"/>
    <w:next w:val="a"/>
    <w:rsid w:val="00CE333D"/>
    <w:pPr>
      <w:keepNext/>
      <w:keepLines/>
      <w:spacing w:before="480" w:after="120"/>
      <w:outlineLvl w:val="0"/>
    </w:pPr>
    <w:rPr>
      <w:b/>
      <w:sz w:val="48"/>
      <w:szCs w:val="48"/>
    </w:rPr>
  </w:style>
  <w:style w:type="paragraph" w:styleId="2">
    <w:name w:val="heading 2"/>
    <w:basedOn w:val="a"/>
    <w:next w:val="a"/>
    <w:rsid w:val="00CE333D"/>
    <w:pPr>
      <w:keepNext/>
      <w:keepLines/>
      <w:spacing w:before="360" w:after="80"/>
      <w:outlineLvl w:val="1"/>
    </w:pPr>
    <w:rPr>
      <w:b/>
      <w:sz w:val="36"/>
      <w:szCs w:val="36"/>
    </w:rPr>
  </w:style>
  <w:style w:type="paragraph" w:styleId="3">
    <w:name w:val="heading 3"/>
    <w:basedOn w:val="a"/>
    <w:next w:val="a"/>
    <w:rsid w:val="00CE333D"/>
    <w:pPr>
      <w:keepNext/>
      <w:keepLines/>
      <w:spacing w:before="280" w:after="80"/>
      <w:outlineLvl w:val="2"/>
    </w:pPr>
    <w:rPr>
      <w:b/>
      <w:sz w:val="28"/>
      <w:szCs w:val="28"/>
    </w:rPr>
  </w:style>
  <w:style w:type="paragraph" w:styleId="4">
    <w:name w:val="heading 4"/>
    <w:basedOn w:val="a"/>
    <w:next w:val="a"/>
    <w:rsid w:val="00CE333D"/>
    <w:pPr>
      <w:keepNext/>
      <w:keepLines/>
      <w:spacing w:before="240" w:after="40"/>
      <w:outlineLvl w:val="3"/>
    </w:pPr>
    <w:rPr>
      <w:b/>
      <w:sz w:val="24"/>
      <w:szCs w:val="24"/>
    </w:rPr>
  </w:style>
  <w:style w:type="paragraph" w:styleId="5">
    <w:name w:val="heading 5"/>
    <w:basedOn w:val="a"/>
    <w:next w:val="a"/>
    <w:rsid w:val="00CE333D"/>
    <w:pPr>
      <w:keepNext/>
      <w:keepLines/>
      <w:spacing w:before="220" w:after="40"/>
      <w:outlineLvl w:val="4"/>
    </w:pPr>
    <w:rPr>
      <w:b/>
    </w:rPr>
  </w:style>
  <w:style w:type="paragraph" w:styleId="6">
    <w:name w:val="heading 6"/>
    <w:basedOn w:val="a"/>
    <w:next w:val="a"/>
    <w:rsid w:val="00CE333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E333D"/>
    <w:tblPr>
      <w:tblCellMar>
        <w:top w:w="0" w:type="dxa"/>
        <w:left w:w="0" w:type="dxa"/>
        <w:bottom w:w="0" w:type="dxa"/>
        <w:right w:w="0" w:type="dxa"/>
      </w:tblCellMar>
    </w:tblPr>
  </w:style>
  <w:style w:type="paragraph" w:styleId="a3">
    <w:name w:val="Title"/>
    <w:basedOn w:val="a"/>
    <w:next w:val="a"/>
    <w:rsid w:val="00CE333D"/>
    <w:pPr>
      <w:keepNext/>
      <w:keepLines/>
      <w:spacing w:before="480" w:after="120"/>
    </w:pPr>
    <w:rPr>
      <w:b/>
      <w:sz w:val="72"/>
      <w:szCs w:val="72"/>
    </w:rPr>
  </w:style>
  <w:style w:type="paragraph" w:styleId="a4">
    <w:name w:val="Subtitle"/>
    <w:basedOn w:val="a"/>
    <w:next w:val="a"/>
    <w:rsid w:val="00CE333D"/>
    <w:pPr>
      <w:keepNext/>
      <w:keepLines/>
      <w:spacing w:before="360" w:after="80"/>
    </w:pPr>
    <w:rPr>
      <w:rFonts w:ascii="Georgia" w:eastAsia="Georgia" w:hAnsi="Georgia" w:cs="Georgia"/>
      <w:i/>
      <w:color w:val="666666"/>
      <w:sz w:val="48"/>
      <w:szCs w:val="48"/>
    </w:rPr>
  </w:style>
  <w:style w:type="paragraph" w:styleId="a5">
    <w:name w:val="annotation text"/>
    <w:basedOn w:val="a"/>
    <w:link w:val="a6"/>
    <w:uiPriority w:val="99"/>
    <w:semiHidden/>
    <w:unhideWhenUsed/>
    <w:rsid w:val="00CE333D"/>
    <w:rPr>
      <w:sz w:val="20"/>
      <w:szCs w:val="20"/>
    </w:rPr>
  </w:style>
  <w:style w:type="character" w:customStyle="1" w:styleId="a6">
    <w:name w:val="Текст примечания Знак"/>
    <w:basedOn w:val="a0"/>
    <w:link w:val="a5"/>
    <w:uiPriority w:val="99"/>
    <w:semiHidden/>
    <w:rsid w:val="00CE333D"/>
    <w:rPr>
      <w:sz w:val="20"/>
      <w:szCs w:val="20"/>
    </w:rPr>
  </w:style>
  <w:style w:type="character" w:styleId="a7">
    <w:name w:val="annotation reference"/>
    <w:basedOn w:val="a0"/>
    <w:uiPriority w:val="99"/>
    <w:semiHidden/>
    <w:unhideWhenUsed/>
    <w:rsid w:val="00CE333D"/>
    <w:rPr>
      <w:sz w:val="16"/>
      <w:szCs w:val="16"/>
    </w:rPr>
  </w:style>
  <w:style w:type="paragraph" w:styleId="a8">
    <w:name w:val="Balloon Text"/>
    <w:basedOn w:val="a"/>
    <w:link w:val="a9"/>
    <w:uiPriority w:val="99"/>
    <w:semiHidden/>
    <w:unhideWhenUsed/>
    <w:rsid w:val="003B322F"/>
    <w:rPr>
      <w:rFonts w:ascii="Segoe UI" w:hAnsi="Segoe UI" w:cs="Segoe UI"/>
      <w:sz w:val="18"/>
      <w:szCs w:val="18"/>
    </w:rPr>
  </w:style>
  <w:style w:type="character" w:customStyle="1" w:styleId="a9">
    <w:name w:val="Текст выноски Знак"/>
    <w:basedOn w:val="a0"/>
    <w:link w:val="a8"/>
    <w:uiPriority w:val="99"/>
    <w:semiHidden/>
    <w:rsid w:val="003B322F"/>
    <w:rPr>
      <w:rFonts w:ascii="Segoe UI" w:hAnsi="Segoe UI" w:cs="Segoe UI"/>
      <w:sz w:val="18"/>
      <w:szCs w:val="18"/>
    </w:rPr>
  </w:style>
  <w:style w:type="paragraph" w:styleId="aa">
    <w:name w:val="List Paragraph"/>
    <w:basedOn w:val="a"/>
    <w:uiPriority w:val="34"/>
    <w:qFormat/>
    <w:rsid w:val="001003E2"/>
    <w:pPr>
      <w:ind w:left="720"/>
      <w:contextualSpacing/>
    </w:pPr>
  </w:style>
  <w:style w:type="paragraph" w:styleId="ab">
    <w:name w:val="header"/>
    <w:basedOn w:val="a"/>
    <w:link w:val="ac"/>
    <w:uiPriority w:val="99"/>
    <w:unhideWhenUsed/>
    <w:rsid w:val="00196AE0"/>
    <w:pPr>
      <w:tabs>
        <w:tab w:val="center" w:pos="4677"/>
        <w:tab w:val="right" w:pos="9355"/>
      </w:tabs>
    </w:pPr>
  </w:style>
  <w:style w:type="character" w:customStyle="1" w:styleId="ac">
    <w:name w:val="Верхний колонтитул Знак"/>
    <w:basedOn w:val="a0"/>
    <w:link w:val="ab"/>
    <w:uiPriority w:val="99"/>
    <w:rsid w:val="00196AE0"/>
  </w:style>
  <w:style w:type="paragraph" w:styleId="ad">
    <w:name w:val="footer"/>
    <w:basedOn w:val="a"/>
    <w:link w:val="ae"/>
    <w:uiPriority w:val="99"/>
    <w:unhideWhenUsed/>
    <w:rsid w:val="00196AE0"/>
    <w:pPr>
      <w:tabs>
        <w:tab w:val="center" w:pos="4677"/>
        <w:tab w:val="right" w:pos="9355"/>
      </w:tabs>
    </w:pPr>
  </w:style>
  <w:style w:type="character" w:customStyle="1" w:styleId="ae">
    <w:name w:val="Нижний колонтитул Знак"/>
    <w:basedOn w:val="a0"/>
    <w:link w:val="ad"/>
    <w:uiPriority w:val="99"/>
    <w:rsid w:val="00196AE0"/>
  </w:style>
  <w:style w:type="table" w:styleId="af">
    <w:name w:val="Table Grid"/>
    <w:basedOn w:val="a1"/>
    <w:uiPriority w:val="59"/>
    <w:rsid w:val="00503DB6"/>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621ECB"/>
    <w:rPr>
      <w:color w:val="0000FF" w:themeColor="hyperlink"/>
      <w:u w:val="single"/>
    </w:rPr>
  </w:style>
  <w:style w:type="table" w:customStyle="1" w:styleId="10">
    <w:name w:val="Сетка таблицы1"/>
    <w:basedOn w:val="a1"/>
    <w:next w:val="af"/>
    <w:uiPriority w:val="59"/>
    <w:rsid w:val="00A4769E"/>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721920">
      <w:bodyDiv w:val="1"/>
      <w:marLeft w:val="0"/>
      <w:marRight w:val="0"/>
      <w:marTop w:val="0"/>
      <w:marBottom w:val="0"/>
      <w:divBdr>
        <w:top w:val="none" w:sz="0" w:space="0" w:color="auto"/>
        <w:left w:val="none" w:sz="0" w:space="0" w:color="auto"/>
        <w:bottom w:val="none" w:sz="0" w:space="0" w:color="auto"/>
        <w:right w:val="none" w:sz="0" w:space="0" w:color="auto"/>
      </w:divBdr>
    </w:div>
    <w:div w:id="116947856">
      <w:bodyDiv w:val="1"/>
      <w:marLeft w:val="0"/>
      <w:marRight w:val="0"/>
      <w:marTop w:val="0"/>
      <w:marBottom w:val="0"/>
      <w:divBdr>
        <w:top w:val="none" w:sz="0" w:space="0" w:color="auto"/>
        <w:left w:val="none" w:sz="0" w:space="0" w:color="auto"/>
        <w:bottom w:val="none" w:sz="0" w:space="0" w:color="auto"/>
        <w:right w:val="none" w:sz="0" w:space="0" w:color="auto"/>
      </w:divBdr>
    </w:div>
    <w:div w:id="643587994">
      <w:bodyDiv w:val="1"/>
      <w:marLeft w:val="0"/>
      <w:marRight w:val="0"/>
      <w:marTop w:val="0"/>
      <w:marBottom w:val="0"/>
      <w:divBdr>
        <w:top w:val="none" w:sz="0" w:space="0" w:color="auto"/>
        <w:left w:val="none" w:sz="0" w:space="0" w:color="auto"/>
        <w:bottom w:val="none" w:sz="0" w:space="0" w:color="auto"/>
        <w:right w:val="none" w:sz="0" w:space="0" w:color="auto"/>
      </w:divBdr>
    </w:div>
    <w:div w:id="663506465">
      <w:bodyDiv w:val="1"/>
      <w:marLeft w:val="0"/>
      <w:marRight w:val="0"/>
      <w:marTop w:val="0"/>
      <w:marBottom w:val="0"/>
      <w:divBdr>
        <w:top w:val="none" w:sz="0" w:space="0" w:color="auto"/>
        <w:left w:val="none" w:sz="0" w:space="0" w:color="auto"/>
        <w:bottom w:val="none" w:sz="0" w:space="0" w:color="auto"/>
        <w:right w:val="none" w:sz="0" w:space="0" w:color="auto"/>
      </w:divBdr>
    </w:div>
    <w:div w:id="735202543">
      <w:bodyDiv w:val="1"/>
      <w:marLeft w:val="0"/>
      <w:marRight w:val="0"/>
      <w:marTop w:val="0"/>
      <w:marBottom w:val="0"/>
      <w:divBdr>
        <w:top w:val="none" w:sz="0" w:space="0" w:color="auto"/>
        <w:left w:val="none" w:sz="0" w:space="0" w:color="auto"/>
        <w:bottom w:val="none" w:sz="0" w:space="0" w:color="auto"/>
        <w:right w:val="none" w:sz="0" w:space="0" w:color="auto"/>
      </w:divBdr>
    </w:div>
    <w:div w:id="805048248">
      <w:bodyDiv w:val="1"/>
      <w:marLeft w:val="0"/>
      <w:marRight w:val="0"/>
      <w:marTop w:val="0"/>
      <w:marBottom w:val="0"/>
      <w:divBdr>
        <w:top w:val="none" w:sz="0" w:space="0" w:color="auto"/>
        <w:left w:val="none" w:sz="0" w:space="0" w:color="auto"/>
        <w:bottom w:val="none" w:sz="0" w:space="0" w:color="auto"/>
        <w:right w:val="none" w:sz="0" w:space="0" w:color="auto"/>
      </w:divBdr>
    </w:div>
    <w:div w:id="945237257">
      <w:bodyDiv w:val="1"/>
      <w:marLeft w:val="0"/>
      <w:marRight w:val="0"/>
      <w:marTop w:val="0"/>
      <w:marBottom w:val="0"/>
      <w:divBdr>
        <w:top w:val="none" w:sz="0" w:space="0" w:color="auto"/>
        <w:left w:val="none" w:sz="0" w:space="0" w:color="auto"/>
        <w:bottom w:val="none" w:sz="0" w:space="0" w:color="auto"/>
        <w:right w:val="none" w:sz="0" w:space="0" w:color="auto"/>
      </w:divBdr>
    </w:div>
    <w:div w:id="954210336">
      <w:bodyDiv w:val="1"/>
      <w:marLeft w:val="0"/>
      <w:marRight w:val="0"/>
      <w:marTop w:val="0"/>
      <w:marBottom w:val="0"/>
      <w:divBdr>
        <w:top w:val="none" w:sz="0" w:space="0" w:color="auto"/>
        <w:left w:val="none" w:sz="0" w:space="0" w:color="auto"/>
        <w:bottom w:val="none" w:sz="0" w:space="0" w:color="auto"/>
        <w:right w:val="none" w:sz="0" w:space="0" w:color="auto"/>
      </w:divBdr>
    </w:div>
    <w:div w:id="973027053">
      <w:bodyDiv w:val="1"/>
      <w:marLeft w:val="0"/>
      <w:marRight w:val="0"/>
      <w:marTop w:val="0"/>
      <w:marBottom w:val="0"/>
      <w:divBdr>
        <w:top w:val="none" w:sz="0" w:space="0" w:color="auto"/>
        <w:left w:val="none" w:sz="0" w:space="0" w:color="auto"/>
        <w:bottom w:val="none" w:sz="0" w:space="0" w:color="auto"/>
        <w:right w:val="none" w:sz="0" w:space="0" w:color="auto"/>
      </w:divBdr>
    </w:div>
    <w:div w:id="1033190622">
      <w:bodyDiv w:val="1"/>
      <w:marLeft w:val="0"/>
      <w:marRight w:val="0"/>
      <w:marTop w:val="0"/>
      <w:marBottom w:val="0"/>
      <w:divBdr>
        <w:top w:val="none" w:sz="0" w:space="0" w:color="auto"/>
        <w:left w:val="none" w:sz="0" w:space="0" w:color="auto"/>
        <w:bottom w:val="none" w:sz="0" w:space="0" w:color="auto"/>
        <w:right w:val="none" w:sz="0" w:space="0" w:color="auto"/>
      </w:divBdr>
    </w:div>
    <w:div w:id="1217812871">
      <w:bodyDiv w:val="1"/>
      <w:marLeft w:val="0"/>
      <w:marRight w:val="0"/>
      <w:marTop w:val="0"/>
      <w:marBottom w:val="0"/>
      <w:divBdr>
        <w:top w:val="none" w:sz="0" w:space="0" w:color="auto"/>
        <w:left w:val="none" w:sz="0" w:space="0" w:color="auto"/>
        <w:bottom w:val="none" w:sz="0" w:space="0" w:color="auto"/>
        <w:right w:val="none" w:sz="0" w:space="0" w:color="auto"/>
      </w:divBdr>
    </w:div>
    <w:div w:id="1237478463">
      <w:bodyDiv w:val="1"/>
      <w:marLeft w:val="0"/>
      <w:marRight w:val="0"/>
      <w:marTop w:val="0"/>
      <w:marBottom w:val="0"/>
      <w:divBdr>
        <w:top w:val="none" w:sz="0" w:space="0" w:color="auto"/>
        <w:left w:val="none" w:sz="0" w:space="0" w:color="auto"/>
        <w:bottom w:val="none" w:sz="0" w:space="0" w:color="auto"/>
        <w:right w:val="none" w:sz="0" w:space="0" w:color="auto"/>
      </w:divBdr>
    </w:div>
    <w:div w:id="1239824544">
      <w:bodyDiv w:val="1"/>
      <w:marLeft w:val="0"/>
      <w:marRight w:val="0"/>
      <w:marTop w:val="0"/>
      <w:marBottom w:val="0"/>
      <w:divBdr>
        <w:top w:val="none" w:sz="0" w:space="0" w:color="auto"/>
        <w:left w:val="none" w:sz="0" w:space="0" w:color="auto"/>
        <w:bottom w:val="none" w:sz="0" w:space="0" w:color="auto"/>
        <w:right w:val="none" w:sz="0" w:space="0" w:color="auto"/>
      </w:divBdr>
    </w:div>
    <w:div w:id="1257207633">
      <w:bodyDiv w:val="1"/>
      <w:marLeft w:val="0"/>
      <w:marRight w:val="0"/>
      <w:marTop w:val="0"/>
      <w:marBottom w:val="0"/>
      <w:divBdr>
        <w:top w:val="none" w:sz="0" w:space="0" w:color="auto"/>
        <w:left w:val="none" w:sz="0" w:space="0" w:color="auto"/>
        <w:bottom w:val="none" w:sz="0" w:space="0" w:color="auto"/>
        <w:right w:val="none" w:sz="0" w:space="0" w:color="auto"/>
      </w:divBdr>
    </w:div>
    <w:div w:id="1505319923">
      <w:bodyDiv w:val="1"/>
      <w:marLeft w:val="0"/>
      <w:marRight w:val="0"/>
      <w:marTop w:val="0"/>
      <w:marBottom w:val="0"/>
      <w:divBdr>
        <w:top w:val="none" w:sz="0" w:space="0" w:color="auto"/>
        <w:left w:val="none" w:sz="0" w:space="0" w:color="auto"/>
        <w:bottom w:val="none" w:sz="0" w:space="0" w:color="auto"/>
        <w:right w:val="none" w:sz="0" w:space="0" w:color="auto"/>
      </w:divBdr>
    </w:div>
    <w:div w:id="16937226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tek-galaxy.org/lager-artek" TargetMode="External"/><Relationship Id="rId13" Type="http://schemas.openxmlformats.org/officeDocument/2006/relationships/hyperlink" Target="http://www.&#1072;&#1088;&#1090;&#1077;&#1082;.&#1076;&#1077;&#1090;&#108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rtek.org" TargetMode="External"/><Relationship Id="rId12" Type="http://schemas.openxmlformats.org/officeDocument/2006/relationships/hyperlink" Target="http://artek-galaxy.org/lager-arte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tek.org" TargetMode="External"/><Relationship Id="rId5" Type="http://schemas.openxmlformats.org/officeDocument/2006/relationships/footnotes" Target="footnotes.xml"/><Relationship Id="rId15" Type="http://schemas.openxmlformats.org/officeDocument/2006/relationships/hyperlink" Target="mailto:info@artek-galaxy.com" TargetMode="External"/><Relationship Id="rId10" Type="http://schemas.openxmlformats.org/officeDocument/2006/relationships/hyperlink" Target="mailto:info@artek-galaxy.com" TargetMode="External"/><Relationship Id="rId4" Type="http://schemas.openxmlformats.org/officeDocument/2006/relationships/webSettings" Target="webSettings.xml"/><Relationship Id="rId9" Type="http://schemas.openxmlformats.org/officeDocument/2006/relationships/hyperlink" Target="http://artek.org/informaciya-dlya-roditelyay/kak-poluchitsya-putevku-v-artek/" TargetMode="External"/><Relationship Id="rId14" Type="http://schemas.openxmlformats.org/officeDocument/2006/relationships/hyperlink" Target="mailto:info@artek-galax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2008</Words>
  <Characters>11447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galaxy_sport</dc:creator>
  <cp:lastModifiedBy>kostya_</cp:lastModifiedBy>
  <cp:revision>2</cp:revision>
  <dcterms:created xsi:type="dcterms:W3CDTF">2019-01-25T13:49:00Z</dcterms:created>
  <dcterms:modified xsi:type="dcterms:W3CDTF">2019-01-25T13:49:00Z</dcterms:modified>
</cp:coreProperties>
</file>