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63" w:rsidRDefault="00C74A63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F3880" w:rsidRDefault="00666DF9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66DF9" w:rsidRDefault="00666DF9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8B7E13" w:rsidRDefault="00C160D1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 xml:space="preserve">НКО Фонд поддержки детско-юношеских спортивных мероприятий </w:t>
      </w:r>
    </w:p>
    <w:p w:rsidR="00C160D1" w:rsidRDefault="00C160D1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«Галактика 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6DF9" w:rsidRDefault="00C160D1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Авилонов Н.Н., директор</w:t>
      </w:r>
    </w:p>
    <w:p w:rsidR="00266739" w:rsidRDefault="00266739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66DF9" w:rsidRPr="00B05A9E" w:rsidRDefault="00C74A63" w:rsidP="00164046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74A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0A4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3E32" w:rsidRDefault="00EC3E32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F9" w:rsidRPr="00B05A9E" w:rsidRDefault="00666DF9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B05A9E" w:rsidRDefault="001B0CEB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B05A9E" w:rsidRDefault="001B0CEB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B05A9E" w:rsidRDefault="001B0CEB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«</w:t>
      </w:r>
      <w:r w:rsidR="00BA4202" w:rsidRPr="00BA4202">
        <w:rPr>
          <w:rFonts w:ascii="Times New Roman" w:hAnsi="Times New Roman"/>
          <w:b/>
          <w:color w:val="2E74B5" w:themeColor="accent1" w:themeShade="BF"/>
          <w:sz w:val="24"/>
          <w:szCs w:val="24"/>
        </w:rPr>
        <w:t>Детско-юношеский спортивный отряд «Спартак</w:t>
      </w:r>
      <w:r w:rsidRPr="00B05A9E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9E" w:rsidRDefault="00B05A9E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Default="001B0CEB" w:rsidP="00164046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0CEB" w:rsidRDefault="00D6345F" w:rsidP="00164046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DF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Pr="00C160D1">
        <w:rPr>
          <w:rFonts w:ascii="Times New Roman" w:hAnsi="Times New Roman" w:cs="Times New Roman"/>
          <w:sz w:val="24"/>
          <w:szCs w:val="24"/>
        </w:rPr>
        <w:t>(</w:t>
      </w:r>
      <w:r w:rsidR="00526F4E">
        <w:rPr>
          <w:rFonts w:ascii="Times New Roman" w:hAnsi="Times New Roman" w:cs="Times New Roman"/>
          <w:sz w:val="24"/>
          <w:szCs w:val="24"/>
        </w:rPr>
        <w:t>дети с 11</w:t>
      </w:r>
      <w:r w:rsidR="00AD0A42">
        <w:rPr>
          <w:rFonts w:ascii="Times New Roman" w:hAnsi="Times New Roman" w:cs="Times New Roman"/>
          <w:sz w:val="24"/>
          <w:szCs w:val="24"/>
        </w:rPr>
        <w:t xml:space="preserve"> до 16</w:t>
      </w:r>
      <w:r w:rsidR="00C160D1" w:rsidRPr="00C160D1">
        <w:rPr>
          <w:rFonts w:ascii="Times New Roman" w:hAnsi="Times New Roman" w:cs="Times New Roman"/>
          <w:sz w:val="24"/>
          <w:szCs w:val="24"/>
        </w:rPr>
        <w:t xml:space="preserve"> лет)</w:t>
      </w:r>
      <w:r w:rsidR="00C16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DF9">
        <w:rPr>
          <w:rFonts w:ascii="Times New Roman" w:hAnsi="Times New Roman" w:cs="Times New Roman"/>
          <w:sz w:val="24"/>
          <w:szCs w:val="24"/>
        </w:rPr>
        <w:t xml:space="preserve">для участия в тематической образовательной программе ФГБОУ «МДЦ «Артек» </w:t>
      </w:r>
      <w:r w:rsidR="00C160D1">
        <w:rPr>
          <w:rFonts w:ascii="Times New Roman" w:hAnsi="Times New Roman" w:cs="Times New Roman"/>
          <w:sz w:val="24"/>
          <w:szCs w:val="24"/>
        </w:rPr>
        <w:t>«</w:t>
      </w:r>
      <w:r w:rsidR="00BA4202" w:rsidRPr="00BA4202">
        <w:rPr>
          <w:rFonts w:ascii="Times New Roman" w:hAnsi="Times New Roman"/>
          <w:color w:val="2E74B5" w:themeColor="accent1" w:themeShade="BF"/>
          <w:sz w:val="24"/>
          <w:szCs w:val="24"/>
        </w:rPr>
        <w:t>Детско-юношеский спортивный отряд «Спартак</w:t>
      </w:r>
      <w:r w:rsidR="00C160D1">
        <w:rPr>
          <w:rFonts w:ascii="Times New Roman" w:hAnsi="Times New Roman" w:cs="Times New Roman"/>
          <w:sz w:val="24"/>
          <w:szCs w:val="24"/>
        </w:rPr>
        <w:t>»</w:t>
      </w:r>
      <w:r w:rsidR="00616F61" w:rsidRPr="00666DF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направления и приёма детей в ФГБОУ «МДЦ «Артек»</w:t>
      </w:r>
      <w:r w:rsidR="00CE0CFB" w:rsidRPr="00666DF9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666DF9">
        <w:rPr>
          <w:rFonts w:ascii="Times New Roman" w:hAnsi="Times New Roman" w:cs="Times New Roman"/>
          <w:sz w:val="24"/>
          <w:szCs w:val="24"/>
        </w:rPr>
        <w:t>.</w:t>
      </w:r>
    </w:p>
    <w:p w:rsidR="001B0CEB" w:rsidRDefault="003F42D5" w:rsidP="00164046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491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>
        <w:rPr>
          <w:rFonts w:ascii="Times New Roman" w:hAnsi="Times New Roman" w:cs="Times New Roman"/>
          <w:sz w:val="24"/>
          <w:szCs w:val="24"/>
        </w:rPr>
        <w:t>ного отбора</w:t>
      </w:r>
      <w:r w:rsidRPr="00EE0491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 смену</w:t>
      </w:r>
      <w:r w:rsid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805E93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EE0491" w:rsidRPr="00EE0491">
        <w:rPr>
          <w:rFonts w:ascii="Times New Roman" w:hAnsi="Times New Roman" w:cs="Times New Roman"/>
          <w:sz w:val="24"/>
          <w:szCs w:val="24"/>
        </w:rPr>
        <w:t>в МДЦ «Артек»</w:t>
      </w:r>
      <w:r w:rsidRPr="00EE0491">
        <w:rPr>
          <w:rFonts w:ascii="Times New Roman" w:hAnsi="Times New Roman" w:cs="Times New Roman"/>
          <w:sz w:val="24"/>
          <w:szCs w:val="24"/>
        </w:rPr>
        <w:t xml:space="preserve">, </w:t>
      </w:r>
      <w:r w:rsidR="00C74A63"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тематическая образовательная программа </w:t>
      </w:r>
      <w:r w:rsidR="00C160D1">
        <w:rPr>
          <w:rFonts w:ascii="Times New Roman" w:hAnsi="Times New Roman" w:cs="Times New Roman"/>
          <w:sz w:val="24"/>
          <w:szCs w:val="24"/>
        </w:rPr>
        <w:t>«</w:t>
      </w:r>
      <w:r w:rsidR="00BA4202" w:rsidRPr="00BA4202">
        <w:rPr>
          <w:rFonts w:ascii="Times New Roman" w:hAnsi="Times New Roman"/>
          <w:color w:val="2E74B5" w:themeColor="accent1" w:themeShade="BF"/>
          <w:sz w:val="24"/>
          <w:szCs w:val="24"/>
        </w:rPr>
        <w:t>Детско-юношеский спортивный отряд «Спартак</w:t>
      </w:r>
      <w:r w:rsidR="00C160D1">
        <w:rPr>
          <w:rFonts w:ascii="Times New Roman" w:hAnsi="Times New Roman" w:cs="Times New Roman"/>
          <w:sz w:val="24"/>
          <w:szCs w:val="24"/>
        </w:rPr>
        <w:t xml:space="preserve">» </w:t>
      </w:r>
      <w:r w:rsidR="00805E93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C74A63">
        <w:rPr>
          <w:rFonts w:ascii="Times New Roman" w:hAnsi="Times New Roman" w:cs="Times New Roman"/>
          <w:sz w:val="24"/>
          <w:szCs w:val="24"/>
        </w:rPr>
        <w:t xml:space="preserve">, </w:t>
      </w:r>
      <w:r w:rsidRPr="00EE0491">
        <w:rPr>
          <w:rFonts w:ascii="Times New Roman" w:hAnsi="Times New Roman" w:cs="Times New Roman"/>
          <w:sz w:val="24"/>
          <w:szCs w:val="24"/>
        </w:rPr>
        <w:t>организуем</w:t>
      </w:r>
      <w:r w:rsidR="00C74A63">
        <w:rPr>
          <w:rFonts w:ascii="Times New Roman" w:hAnsi="Times New Roman" w:cs="Times New Roman"/>
          <w:sz w:val="24"/>
          <w:szCs w:val="24"/>
        </w:rPr>
        <w:t>ая</w:t>
      </w:r>
      <w:r w:rsidRP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C160D1"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 w:rsid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EE0491" w:rsidRPr="00EE0491">
        <w:rPr>
          <w:rFonts w:ascii="Times New Roman" w:hAnsi="Times New Roman" w:cs="Times New Roman"/>
          <w:sz w:val="24"/>
          <w:szCs w:val="24"/>
        </w:rPr>
        <w:t>совместно с</w:t>
      </w:r>
      <w:r w:rsidR="00EE0491">
        <w:rPr>
          <w:rFonts w:ascii="Times New Roman" w:hAnsi="Times New Roman" w:cs="Times New Roman"/>
          <w:sz w:val="24"/>
          <w:szCs w:val="24"/>
        </w:rPr>
        <w:t xml:space="preserve"> МДЦ «Артек».</w:t>
      </w:r>
    </w:p>
    <w:p w:rsidR="00805E93" w:rsidRDefault="00805E93" w:rsidP="00164046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на участие в Программе (далее – Конкурс) </w:t>
      </w:r>
      <w:r w:rsidRPr="006A1FAD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C160D1"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 w:rsidR="00C160D1">
        <w:rPr>
          <w:rFonts w:ascii="Times New Roman" w:hAnsi="Times New Roman" w:cs="Times New Roman"/>
          <w:sz w:val="24"/>
          <w:szCs w:val="24"/>
        </w:rPr>
        <w:t xml:space="preserve"> </w:t>
      </w:r>
      <w:r w:rsidR="006C5DB0">
        <w:rPr>
          <w:rFonts w:ascii="Times New Roman" w:hAnsi="Times New Roman" w:cs="Times New Roman"/>
          <w:sz w:val="24"/>
          <w:szCs w:val="24"/>
        </w:rPr>
        <w:t>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E93" w:rsidRPr="005053F6" w:rsidRDefault="00805E93" w:rsidP="00164046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F85">
        <w:rPr>
          <w:rFonts w:ascii="Times New Roman" w:eastAsia="Calibri" w:hAnsi="Times New Roman" w:cs="Times New Roman"/>
          <w:sz w:val="24"/>
          <w:szCs w:val="24"/>
        </w:rPr>
        <w:t>Условия и процедуры проведения Конкурса, размещаются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39B3">
        <w:rPr>
          <w:rFonts w:ascii="Times New Roman" w:hAnsi="Times New Roman" w:cs="Times New Roman"/>
          <w:sz w:val="24"/>
          <w:szCs w:val="24"/>
        </w:rPr>
        <w:fldChar w:fldCharType="begin"/>
      </w:r>
      <w:r w:rsidR="005053F6">
        <w:rPr>
          <w:rFonts w:ascii="Times New Roman" w:hAnsi="Times New Roman" w:cs="Times New Roman"/>
          <w:sz w:val="24"/>
          <w:szCs w:val="24"/>
        </w:rPr>
        <w:instrText xml:space="preserve"> HYPERLINK "http://www.</w:instrText>
      </w:r>
      <w:r w:rsidR="005053F6">
        <w:rPr>
          <w:rFonts w:ascii="Times New Roman" w:hAnsi="Times New Roman" w:cs="Times New Roman"/>
          <w:sz w:val="24"/>
          <w:szCs w:val="24"/>
          <w:lang w:val="en-US"/>
        </w:rPr>
        <w:instrText>artek</w:instrText>
      </w:r>
      <w:r w:rsidR="005053F6" w:rsidRPr="00C160D1">
        <w:rPr>
          <w:rFonts w:ascii="Times New Roman" w:hAnsi="Times New Roman" w:cs="Times New Roman"/>
          <w:sz w:val="24"/>
          <w:szCs w:val="24"/>
        </w:rPr>
        <w:instrText>.</w:instrText>
      </w:r>
      <w:r w:rsidR="005053F6">
        <w:rPr>
          <w:rFonts w:ascii="Times New Roman" w:hAnsi="Times New Roman" w:cs="Times New Roman"/>
          <w:sz w:val="24"/>
          <w:szCs w:val="24"/>
          <w:lang w:val="en-US"/>
        </w:rPr>
        <w:instrText>bg</w:instrText>
      </w:r>
      <w:r w:rsidR="005053F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639B3">
        <w:rPr>
          <w:rFonts w:ascii="Times New Roman" w:hAnsi="Times New Roman" w:cs="Times New Roman"/>
          <w:sz w:val="24"/>
          <w:szCs w:val="24"/>
        </w:rPr>
        <w:fldChar w:fldCharType="separate"/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</w:rPr>
        <w:t>www.</w:t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  <w:lang w:val="en-US"/>
        </w:rPr>
        <w:t>artek</w:t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  <w:lang w:val="en-US"/>
        </w:rPr>
        <w:t>bg</w:t>
      </w:r>
      <w:r w:rsidR="001639B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53F6" w:rsidRPr="00805E93" w:rsidRDefault="005053F6" w:rsidP="00164046">
      <w:pPr>
        <w:pStyle w:val="a3"/>
        <w:autoSpaceDE w:val="0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0CEB" w:rsidRDefault="00805E93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8" w:history="1">
        <w:r w:rsidRPr="00805E9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805E93">
        <w:rPr>
          <w:rFonts w:ascii="Times New Roman" w:eastAsia="Calibri" w:hAnsi="Times New Roman" w:cs="Times New Roman"/>
          <w:sz w:val="24"/>
          <w:szCs w:val="24"/>
        </w:rPr>
        <w:t>) отбираются участники, которым на момент поездки в МДЦ «Артек» в перио</w:t>
      </w:r>
      <w:r w:rsidR="00C160D1">
        <w:rPr>
          <w:rFonts w:ascii="Times New Roman" w:eastAsia="Calibri" w:hAnsi="Times New Roman" w:cs="Times New Roman"/>
          <w:sz w:val="24"/>
          <w:szCs w:val="24"/>
        </w:rPr>
        <w:t xml:space="preserve">д с июня по август исполнилось </w:t>
      </w:r>
      <w:r w:rsidR="00526F4E">
        <w:rPr>
          <w:rFonts w:ascii="Times New Roman" w:eastAsia="Calibri" w:hAnsi="Times New Roman" w:cs="Times New Roman"/>
          <w:sz w:val="24"/>
          <w:szCs w:val="24"/>
        </w:rPr>
        <w:t>11</w:t>
      </w:r>
      <w:r w:rsidR="00AD0A42">
        <w:rPr>
          <w:rFonts w:ascii="Times New Roman" w:eastAsia="Calibri" w:hAnsi="Times New Roman" w:cs="Times New Roman"/>
          <w:sz w:val="24"/>
          <w:szCs w:val="24"/>
        </w:rPr>
        <w:t xml:space="preserve"> лет и до 16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Pr="00805E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включительно, и на период учебного года – </w:t>
      </w:r>
      <w:r w:rsidR="00BA4202" w:rsidRPr="00805E93">
        <w:rPr>
          <w:rFonts w:ascii="Times New Roman" w:eastAsia="Calibri" w:hAnsi="Times New Roman" w:cs="Times New Roman"/>
          <w:sz w:val="24"/>
          <w:szCs w:val="24"/>
        </w:rPr>
        <w:t>дети,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обучающиеся с 5 по 11 классы. </w:t>
      </w:r>
      <w:r w:rsidRPr="00805E93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805E93" w:rsidRPr="00444223" w:rsidRDefault="00805E93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7744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5A253F">
        <w:rPr>
          <w:rFonts w:ascii="Times New Roman" w:hAnsi="Times New Roman" w:cs="Times New Roman"/>
          <w:sz w:val="24"/>
          <w:szCs w:val="24"/>
        </w:rPr>
        <w:t>К</w:t>
      </w:r>
      <w:r w:rsidRPr="00687744">
        <w:rPr>
          <w:rFonts w:ascii="Times New Roman" w:hAnsi="Times New Roman" w:cs="Times New Roman"/>
          <w:sz w:val="24"/>
          <w:szCs w:val="24"/>
        </w:rPr>
        <w:t>онкурсе – 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23" w:rsidRPr="00444223" w:rsidRDefault="00444223" w:rsidP="00164046">
      <w:pPr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CEB" w:rsidRPr="00975D1D" w:rsidRDefault="00630058" w:rsidP="00164046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444223" w:rsidRPr="00444223" w:rsidRDefault="00444223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75D1D" w:rsidRDefault="00444223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4223">
        <w:rPr>
          <w:rFonts w:ascii="Times New Roman" w:hAnsi="Times New Roman" w:cs="Times New Roman"/>
          <w:sz w:val="24"/>
          <w:szCs w:val="24"/>
        </w:rPr>
        <w:t>2.1</w:t>
      </w:r>
      <w:r w:rsidR="004A6A38">
        <w:rPr>
          <w:rFonts w:ascii="Times New Roman" w:hAnsi="Times New Roman" w:cs="Times New Roman"/>
          <w:sz w:val="24"/>
          <w:szCs w:val="24"/>
        </w:rPr>
        <w:t xml:space="preserve">. </w:t>
      </w:r>
      <w:r w:rsidR="00BA4202">
        <w:rPr>
          <w:rFonts w:ascii="Times New Roman" w:hAnsi="Times New Roman" w:cs="Times New Roman"/>
          <w:sz w:val="24"/>
          <w:szCs w:val="24"/>
        </w:rPr>
        <w:t xml:space="preserve">     </w:t>
      </w:r>
      <w:r w:rsidR="004A6A38" w:rsidRPr="00444223">
        <w:rPr>
          <w:rFonts w:ascii="Times New Roman" w:hAnsi="Times New Roman" w:cs="Times New Roman"/>
          <w:sz w:val="24"/>
          <w:szCs w:val="24"/>
        </w:rPr>
        <w:t>В</w:t>
      </w:r>
      <w:r w:rsidR="00975D1D" w:rsidRPr="00444223">
        <w:rPr>
          <w:rFonts w:ascii="Times New Roman" w:hAnsi="Times New Roman" w:cs="Times New Roman"/>
          <w:sz w:val="24"/>
          <w:szCs w:val="24"/>
        </w:rPr>
        <w:t xml:space="preserve"> конкурсном отборе могут участвовать </w:t>
      </w:r>
      <w:r w:rsidR="00BA4202">
        <w:rPr>
          <w:rFonts w:ascii="Times New Roman" w:hAnsi="Times New Roman" w:cs="Times New Roman"/>
          <w:sz w:val="24"/>
          <w:szCs w:val="24"/>
        </w:rPr>
        <w:t>т</w:t>
      </w:r>
      <w:r w:rsidR="00BA4202" w:rsidRPr="00BA4202">
        <w:rPr>
          <w:rFonts w:ascii="Times New Roman" w:hAnsi="Times New Roman" w:cs="Times New Roman"/>
          <w:sz w:val="24"/>
          <w:szCs w:val="24"/>
        </w:rPr>
        <w:t>алантливые и одаренные дети</w:t>
      </w:r>
      <w:r w:rsidR="008B7E13">
        <w:rPr>
          <w:rFonts w:ascii="Times New Roman" w:hAnsi="Times New Roman" w:cs="Times New Roman"/>
          <w:sz w:val="24"/>
          <w:szCs w:val="24"/>
        </w:rPr>
        <w:t xml:space="preserve"> основной физкультурной группы</w:t>
      </w:r>
      <w:r w:rsidR="00BA4202" w:rsidRPr="00BA4202">
        <w:rPr>
          <w:rFonts w:ascii="Times New Roman" w:hAnsi="Times New Roman" w:cs="Times New Roman"/>
          <w:sz w:val="24"/>
          <w:szCs w:val="24"/>
        </w:rPr>
        <w:t>, прошедшие конкурсный отбор у специалистов и тренеров НКО Фонд поддержки детско-юношеских спортивных мероприятий «Галактика спорта» на основе просмотров, рекомендаций от спортивных и футбольных школ страны.</w:t>
      </w:r>
      <w:r w:rsidR="008B7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058" w:rsidRPr="00BE0D75" w:rsidRDefault="00630058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D1D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конкурсном отборе участник самостоятельно регистрируется </w:t>
      </w:r>
      <w:r w:rsidR="00805E93" w:rsidRPr="006673D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9" w:history="1">
        <w:r w:rsidR="00805E93" w:rsidRPr="006673DA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="00805E93" w:rsidRPr="006673D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0" w:history="1">
        <w:r w:rsidR="00805E93" w:rsidRPr="006673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5E93" w:rsidRPr="006673DA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="00805E93" w:rsidRPr="006673DA">
        <w:rPr>
          <w:rFonts w:ascii="Times New Roman" w:hAnsi="Times New Roman" w:cs="Times New Roman"/>
          <w:sz w:val="24"/>
          <w:szCs w:val="24"/>
        </w:rPr>
        <w:t xml:space="preserve">. </w:t>
      </w:r>
      <w:r w:rsidR="00805E93" w:rsidRPr="00BE0D75">
        <w:rPr>
          <w:rFonts w:ascii="Times New Roman" w:hAnsi="Times New Roman" w:cs="Times New Roman"/>
          <w:sz w:val="24"/>
          <w:szCs w:val="24"/>
        </w:rPr>
        <w:t xml:space="preserve">В личном кабинете после регистрации ребенок заполняет свой профиль, добавляет достижения </w:t>
      </w:r>
      <w:r w:rsidR="00805E93" w:rsidRPr="00BE0D75">
        <w:rPr>
          <w:rFonts w:ascii="Times New Roman" w:hAnsi="Times New Roman" w:cs="Times New Roman"/>
          <w:sz w:val="24"/>
          <w:szCs w:val="24"/>
          <w:u w:val="single"/>
        </w:rPr>
        <w:t>за последние 3 года</w:t>
      </w:r>
      <w:r w:rsidR="00805E93" w:rsidRPr="00BE0D75">
        <w:rPr>
          <w:rFonts w:ascii="Times New Roman" w:hAnsi="Times New Roman" w:cs="Times New Roman"/>
          <w:sz w:val="24"/>
          <w:szCs w:val="24"/>
        </w:rPr>
        <w:t xml:space="preserve"> (грамоты, дипломы и т.д.) и подает заявку на путевку. </w:t>
      </w:r>
    </w:p>
    <w:p w:rsidR="004A6A38" w:rsidRPr="004A6A38" w:rsidRDefault="00805E93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</w:t>
      </w:r>
      <w:r w:rsidR="004A6A38" w:rsidRPr="004A6A38">
        <w:rPr>
          <w:rFonts w:ascii="Times New Roman" w:hAnsi="Times New Roman" w:cs="Times New Roman"/>
          <w:sz w:val="24"/>
          <w:szCs w:val="24"/>
        </w:rPr>
        <w:t>я кандидатам, имеющим в наличии дипл</w:t>
      </w:r>
      <w:r w:rsidR="00BA4202">
        <w:rPr>
          <w:rFonts w:ascii="Times New Roman" w:hAnsi="Times New Roman" w:cs="Times New Roman"/>
          <w:sz w:val="24"/>
          <w:szCs w:val="24"/>
        </w:rPr>
        <w:t>омы победителей региональных, всероссийских футбольных чемпионатов и спартакиад</w:t>
      </w:r>
      <w:r w:rsidR="004A6A38">
        <w:rPr>
          <w:rFonts w:ascii="Times New Roman" w:hAnsi="Times New Roman" w:cs="Times New Roman"/>
          <w:sz w:val="24"/>
          <w:szCs w:val="24"/>
        </w:rPr>
        <w:t>.</w:t>
      </w:r>
    </w:p>
    <w:p w:rsidR="001B0CEB" w:rsidRPr="004A6A38" w:rsidRDefault="00805E93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4A6A38" w:rsidRPr="00805E93" w:rsidRDefault="004A6A38" w:rsidP="00164046">
      <w:pPr>
        <w:pStyle w:val="a3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A38" w:rsidRDefault="004A6A38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6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4A6A38" w:rsidRPr="00AB7F61" w:rsidRDefault="004A6A38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 проходит в два тура: отборочный и финальный.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3.2.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Отборочный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 Конкурса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проходит в рамках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Всероссийского конкурса тематических дополнительных общеобразовательных и общеразвивающих программ «</w:t>
      </w:r>
      <w:r w:rsidR="00BA4202" w:rsidRPr="00BA4202">
        <w:rPr>
          <w:rFonts w:ascii="Times New Roman" w:hAnsi="Times New Roman"/>
          <w:color w:val="2E74B5" w:themeColor="accent1" w:themeShade="BF"/>
          <w:sz w:val="24"/>
          <w:szCs w:val="24"/>
        </w:rPr>
        <w:t>Детско-юношеский спортивный отряд «Спартак</w:t>
      </w:r>
      <w:r w:rsidRPr="00AB7F61">
        <w:rPr>
          <w:rFonts w:ascii="Times New Roman" w:hAnsi="Times New Roman" w:cs="Times New Roman"/>
          <w:sz w:val="24"/>
          <w:szCs w:val="24"/>
        </w:rPr>
        <w:t>» в сроки, установленные порядком проведения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в заочной форме.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3.3.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Финальный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 Конкурса проходит 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рамках тематической смены в ФГБОУ МДЦ «Артек».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3.4.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 Для участия в отборочном туре Конкурса  направляются </w:t>
      </w:r>
      <w:r w:rsidR="00BA4202">
        <w:rPr>
          <w:rFonts w:ascii="Times New Roman" w:hAnsi="Times New Roman" w:cs="Times New Roman"/>
          <w:sz w:val="24"/>
          <w:szCs w:val="24"/>
        </w:rPr>
        <w:t xml:space="preserve">дети </w:t>
      </w:r>
      <w:r w:rsidR="00526F4E">
        <w:rPr>
          <w:rFonts w:ascii="Times New Roman" w:hAnsi="Times New Roman" w:cs="Times New Roman"/>
          <w:sz w:val="24"/>
          <w:szCs w:val="24"/>
        </w:rPr>
        <w:t>в возрасте 11</w:t>
      </w:r>
      <w:r w:rsidRPr="00AB7F61">
        <w:rPr>
          <w:rFonts w:ascii="Times New Roman" w:hAnsi="Times New Roman" w:cs="Times New Roman"/>
          <w:sz w:val="24"/>
          <w:szCs w:val="24"/>
        </w:rPr>
        <w:t>-16 лет, представляющие приоритетные направления программы «</w:t>
      </w:r>
      <w:r w:rsidR="00BA4202" w:rsidRPr="00BA4202">
        <w:rPr>
          <w:rFonts w:ascii="Times New Roman" w:hAnsi="Times New Roman"/>
          <w:color w:val="2E74B5" w:themeColor="accent1" w:themeShade="BF"/>
          <w:sz w:val="24"/>
          <w:szCs w:val="24"/>
        </w:rPr>
        <w:t>Детско-юношеский спортивный отряд «Спартак</w:t>
      </w:r>
      <w:r w:rsidRPr="00AB7F61">
        <w:rPr>
          <w:rFonts w:ascii="Times New Roman" w:hAnsi="Times New Roman" w:cs="Times New Roman"/>
          <w:sz w:val="24"/>
          <w:szCs w:val="24"/>
        </w:rPr>
        <w:t>».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Отборочный тур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проходит по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направлениям: дополнительное </w:t>
      </w:r>
      <w:r w:rsidR="00BA4202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Pr="00AB7F61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4A6A38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3.6.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Для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участия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отборочном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туре Конкурса его участники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 </w:t>
      </w:r>
      <w:r w:rsidR="005053F6">
        <w:rPr>
          <w:rFonts w:ascii="Times New Roman" w:hAnsi="Times New Roman" w:cs="Times New Roman"/>
          <w:sz w:val="24"/>
          <w:szCs w:val="24"/>
        </w:rPr>
        <w:t>регистрируют</w:t>
      </w:r>
      <w:r w:rsidRPr="00975D1D">
        <w:rPr>
          <w:rFonts w:ascii="Times New Roman" w:hAnsi="Times New Roman" w:cs="Times New Roman"/>
          <w:sz w:val="24"/>
          <w:szCs w:val="24"/>
        </w:rPr>
        <w:t xml:space="preserve">ся </w:t>
      </w:r>
      <w:r w:rsidRPr="006673D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1" w:history="1">
        <w:r w:rsidRPr="006673DA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Pr="006673D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2" w:history="1">
        <w:r w:rsidRPr="006673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73DA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Pr="006673DA">
        <w:rPr>
          <w:rFonts w:ascii="Times New Roman" w:hAnsi="Times New Roman" w:cs="Times New Roman"/>
          <w:sz w:val="24"/>
          <w:szCs w:val="24"/>
        </w:rPr>
        <w:t>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3.7. Срок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– январь-апрель</w:t>
      </w:r>
      <w:r w:rsidRPr="00AB7F61">
        <w:rPr>
          <w:rFonts w:ascii="Times New Roman" w:hAnsi="Times New Roman" w:cs="Times New Roman"/>
          <w:sz w:val="24"/>
          <w:szCs w:val="24"/>
        </w:rPr>
        <w:t xml:space="preserve"> текущего года. Заявки, пришедшие после </w:t>
      </w:r>
      <w:r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AB7F61">
        <w:rPr>
          <w:rFonts w:ascii="Times New Roman" w:hAnsi="Times New Roman" w:cs="Times New Roman"/>
          <w:sz w:val="24"/>
          <w:szCs w:val="24"/>
        </w:rPr>
        <w:t>, автоматически переносятся для рассмотрения в следующем году.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3.8. Участие в конкурсе бесплатное.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3.9. Финансирование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мероприятий отборочного тура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осуществляется за счет средств организаторов (НКО Фонд поддержки детско-юношеских спортивных мероприятий «Галактика спорта»).  Проезд участников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 месту проведения отборочного тура Конкурса осуществляется за счет направляющей стороны.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3.10.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отборочного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тура Конкурса осуществляет жюри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спорта».</w:t>
      </w:r>
    </w:p>
    <w:p w:rsidR="004A6A38" w:rsidRPr="00AB7F61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</w:t>
      </w:r>
      <w:r w:rsidRPr="00B31AC5">
        <w:rPr>
          <w:rFonts w:ascii="Times New Roman" w:hAnsi="Times New Roman" w:cs="Times New Roman"/>
          <w:sz w:val="24"/>
          <w:szCs w:val="24"/>
        </w:rPr>
        <w:t>1</w:t>
      </w:r>
      <w:r w:rsidRPr="00AB7F61">
        <w:rPr>
          <w:rFonts w:ascii="Times New Roman" w:hAnsi="Times New Roman" w:cs="Times New Roman"/>
          <w:sz w:val="24"/>
          <w:szCs w:val="24"/>
        </w:rPr>
        <w:t>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Победители отборочного тура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признаются лауреатами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и принимают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участие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 финальном туре.</w:t>
      </w:r>
    </w:p>
    <w:p w:rsidR="004A6A38" w:rsidRPr="00951E80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3.12.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Все мероприятия Конкурса освещаются на сайте НКО Фонд поддержки детско-юношеских спортивных мероприятий «Галактика спорта»: </w:t>
      </w:r>
      <w:hyperlink r:id="rId13" w:history="1"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4A6A38" w:rsidRDefault="004A6A38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</w:t>
      </w:r>
      <w:r w:rsidRPr="00B31AC5">
        <w:rPr>
          <w:rFonts w:ascii="Times New Roman" w:hAnsi="Times New Roman" w:cs="Times New Roman"/>
          <w:sz w:val="24"/>
          <w:szCs w:val="24"/>
        </w:rPr>
        <w:t>3</w:t>
      </w:r>
      <w:r w:rsidRPr="00AB7F61">
        <w:rPr>
          <w:rFonts w:ascii="Times New Roman" w:hAnsi="Times New Roman" w:cs="Times New Roman"/>
          <w:sz w:val="24"/>
          <w:szCs w:val="24"/>
        </w:rPr>
        <w:t>. Оргкомитет Конкурса оставляет за собой право вносить изменения и дополнения в условия проведения и награждения участников отборочного тура Конкурса.</w:t>
      </w:r>
    </w:p>
    <w:p w:rsidR="00687744" w:rsidRPr="00B05A9E" w:rsidRDefault="00687744" w:rsidP="00164046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32" w:rsidRDefault="00EC3E32" w:rsidP="00164046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1D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7E64EB" w:rsidRPr="00975D1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951E80" w:rsidRPr="00975D1D" w:rsidRDefault="00951E80" w:rsidP="00164046">
      <w:pPr>
        <w:pStyle w:val="a3"/>
        <w:spacing w:before="120" w:line="360" w:lineRule="auto"/>
        <w:ind w:left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5053F6" w:rsidRDefault="000605A3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В состав жюри входят:</w:t>
      </w:r>
    </w:p>
    <w:p w:rsidR="00BA4202" w:rsidRPr="00BA4202" w:rsidRDefault="000605A3" w:rsidP="0016404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20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A4202" w:rsidRPr="00BA4202">
        <w:rPr>
          <w:rFonts w:ascii="Times New Roman" w:eastAsia="Calibri" w:hAnsi="Times New Roman" w:cs="Times New Roman"/>
          <w:b/>
          <w:sz w:val="24"/>
          <w:szCs w:val="24"/>
        </w:rPr>
        <w:t xml:space="preserve">Ярцев Георгий Александрович </w:t>
      </w:r>
      <w:r w:rsidR="00BA4202" w:rsidRPr="00BA4202">
        <w:rPr>
          <w:rFonts w:ascii="Times New Roman" w:eastAsia="Calibri" w:hAnsi="Times New Roman" w:cs="Times New Roman"/>
          <w:sz w:val="24"/>
          <w:szCs w:val="24"/>
        </w:rPr>
        <w:t>– заслуженный Мастер спорта, тренер сборной России по футболу. Чемпион СССР, Чемпион России, тренер Года по версии РФС (1996, 2003 гг.).</w:t>
      </w:r>
    </w:p>
    <w:p w:rsidR="00BA4202" w:rsidRPr="00BA4202" w:rsidRDefault="00BA4202" w:rsidP="0016404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202">
        <w:rPr>
          <w:rFonts w:ascii="Times New Roman" w:eastAsia="Calibri" w:hAnsi="Times New Roman" w:cs="Times New Roman"/>
          <w:b/>
          <w:sz w:val="24"/>
          <w:szCs w:val="24"/>
        </w:rPr>
        <w:t xml:space="preserve">        Ананко Дмитрий Васильевич</w:t>
      </w:r>
      <w:r w:rsidRPr="00BA4202">
        <w:rPr>
          <w:rFonts w:ascii="Times New Roman" w:eastAsia="Calibri" w:hAnsi="Times New Roman" w:cs="Times New Roman"/>
          <w:sz w:val="24"/>
          <w:szCs w:val="24"/>
        </w:rPr>
        <w:t xml:space="preserve"> – советский и российский футболист. Амплуа – защитник. Ветеран футбольного клуба «Спартак» (Москва). Девятикратный чемпион России (рекорд чемпионатов СССР и России), обладатель Кубка СССР (1991/1992). В 2015-ом году – второй тренер в ФК «Спартак» (Москва).</w:t>
      </w:r>
    </w:p>
    <w:p w:rsidR="00BA4202" w:rsidRPr="00BA4202" w:rsidRDefault="00BA4202" w:rsidP="0016404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A4202">
        <w:rPr>
          <w:rFonts w:ascii="Times New Roman" w:eastAsia="Calibri" w:hAnsi="Times New Roman" w:cs="Times New Roman"/>
          <w:b/>
          <w:sz w:val="24"/>
          <w:szCs w:val="24"/>
        </w:rPr>
        <w:t>Кужлев Олег Борисович</w:t>
      </w:r>
      <w:r w:rsidRPr="00BA4202">
        <w:rPr>
          <w:rFonts w:ascii="Times New Roman" w:eastAsia="Calibri" w:hAnsi="Times New Roman" w:cs="Times New Roman"/>
          <w:sz w:val="24"/>
          <w:szCs w:val="24"/>
        </w:rPr>
        <w:t xml:space="preserve"> – советский и российский футболист. Амплуа – полузащитник и нападающий. В 1981-ом году на турнире среди спартаковских команд в Москве он был признан лучшим полузащитником. </w:t>
      </w:r>
    </w:p>
    <w:p w:rsidR="000605A3" w:rsidRDefault="00BA4202" w:rsidP="0016404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Pr="00BA4202">
        <w:rPr>
          <w:rFonts w:ascii="Times New Roman" w:eastAsia="Calibri" w:hAnsi="Times New Roman" w:cs="Times New Roman"/>
          <w:b/>
          <w:sz w:val="24"/>
          <w:szCs w:val="24"/>
        </w:rPr>
        <w:t>Мор Эдуард Владимирович</w:t>
      </w:r>
      <w:r w:rsidRPr="00BA4202">
        <w:rPr>
          <w:rFonts w:ascii="Times New Roman" w:eastAsia="Calibri" w:hAnsi="Times New Roman" w:cs="Times New Roman"/>
          <w:sz w:val="24"/>
          <w:szCs w:val="24"/>
        </w:rPr>
        <w:t xml:space="preserve"> – российский футболист. Амплуа – защитник. Трехкратный Чемпион России. Победитель Первого дивизиона России (2006). Финалист Кубка Премьер-Лиги (2003). В 2016-ом году основал Академию любительского футбола.</w:t>
      </w:r>
    </w:p>
    <w:p w:rsidR="008B7E13" w:rsidRPr="00BA4202" w:rsidRDefault="008B7E13" w:rsidP="00164046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53F6" w:rsidRPr="005053F6" w:rsidRDefault="000605A3" w:rsidP="00164046">
      <w:pPr>
        <w:pStyle w:val="a7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 </w:t>
      </w:r>
      <w:r w:rsidR="005053F6" w:rsidRPr="005053F6">
        <w:rPr>
          <w:rFonts w:ascii="Times New Roman" w:hAnsi="Times New Roman"/>
          <w:sz w:val="24"/>
          <w:szCs w:val="24"/>
        </w:rPr>
        <w:t>Члены жюри принимаю</w:t>
      </w:r>
      <w:r w:rsidR="005053F6">
        <w:rPr>
          <w:rFonts w:ascii="Times New Roman" w:hAnsi="Times New Roman"/>
          <w:sz w:val="24"/>
          <w:szCs w:val="24"/>
        </w:rPr>
        <w:t>т к расс</w:t>
      </w:r>
      <w:r>
        <w:rPr>
          <w:rFonts w:ascii="Times New Roman" w:hAnsi="Times New Roman"/>
          <w:sz w:val="24"/>
          <w:szCs w:val="24"/>
        </w:rPr>
        <w:t>мотрению все заявки, в которых присутствуют награды и достижения по данной тематике (</w:t>
      </w:r>
      <w:r w:rsidR="008B7E13">
        <w:rPr>
          <w:rFonts w:ascii="Times New Roman" w:hAnsi="Times New Roman"/>
          <w:sz w:val="24"/>
          <w:szCs w:val="24"/>
        </w:rPr>
        <w:t>футбол</w:t>
      </w:r>
      <w:r>
        <w:rPr>
          <w:rFonts w:ascii="Times New Roman" w:hAnsi="Times New Roman"/>
          <w:sz w:val="24"/>
          <w:szCs w:val="24"/>
        </w:rPr>
        <w:t>). Для определения результатов учитывается количество наград и достижений, личностные и индивидуальные качества претендента.</w:t>
      </w:r>
    </w:p>
    <w:p w:rsidR="005053F6" w:rsidRPr="005053F6" w:rsidRDefault="005053F6" w:rsidP="00164046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16F61" w:rsidRDefault="00616F61" w:rsidP="00164046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E8" w:rsidRPr="007F78E8" w:rsidRDefault="00B11192" w:rsidP="00164046">
      <w:pPr>
        <w:pStyle w:val="a3"/>
        <w:numPr>
          <w:ilvl w:val="0"/>
          <w:numId w:val="19"/>
        </w:numPr>
        <w:spacing w:line="36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F78E8" w:rsidRDefault="007F78E8" w:rsidP="00164046">
      <w:pPr>
        <w:pStyle w:val="a3"/>
        <w:spacing w:before="120" w:line="360" w:lineRule="auto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F78E8" w:rsidRPr="00805E93" w:rsidRDefault="007F78E8" w:rsidP="00164046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BB5906" w:rsidRDefault="00BB5906" w:rsidP="00164046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78E8" w:rsidRPr="007F78E8">
        <w:rPr>
          <w:rFonts w:ascii="Times New Roman" w:hAnsi="Times New Roman" w:cs="Times New Roman"/>
          <w:sz w:val="24"/>
          <w:szCs w:val="24"/>
        </w:rPr>
        <w:t>ритерии отбора участников и/или определения места в рейтинге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E13" w:rsidRPr="008B7E13" w:rsidRDefault="008B7E13" w:rsidP="00164046">
      <w:pPr>
        <w:pStyle w:val="a3"/>
        <w:autoSpaceDE w:val="0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  </w:t>
      </w:r>
      <w:r w:rsidRPr="008B7E1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Конкурсный отбор проводится в 2 этапа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:</w:t>
      </w:r>
      <w:r w:rsidRPr="008B7E1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8B7E13" w:rsidRPr="00C93D0F" w:rsidRDefault="008B7E13" w:rsidP="00164046">
      <w:pPr>
        <w:pStyle w:val="a3"/>
        <w:spacing w:before="120" w:line="360" w:lineRule="auto"/>
        <w:ind w:left="284" w:firstLine="510"/>
        <w:contextualSpacing w:val="0"/>
        <w:jc w:val="both"/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Первый этап конкурсного отбора – технический. На этом этапе </w:t>
      </w:r>
      <w:r w:rsidRPr="00C93D0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Оргкомитет по конкурсному отбору</w:t>
      </w: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отклоняет заявки тех участников конкурсного отбора, которые не со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ответствуют требованиям </w:t>
      </w: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данного Положения. После окончания первого этапа формируется список участников, соответствующих формальным требованиям конкурсного отбора.</w:t>
      </w:r>
      <w:r w:rsidRPr="00C93D0F"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 </w:t>
      </w:r>
    </w:p>
    <w:p w:rsidR="008B7E13" w:rsidRPr="00C93D0F" w:rsidRDefault="008B7E13" w:rsidP="00164046">
      <w:pPr>
        <w:pStyle w:val="a3"/>
        <w:spacing w:before="120" w:line="360" w:lineRule="auto"/>
        <w:ind w:left="284" w:firstLine="510"/>
        <w:contextualSpacing w:val="0"/>
        <w:jc w:val="both"/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C93D0F"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Второй этап включает в себя анализ присланных материалов участниками конкурсного отбора и экспертную оценку для каждой из номинаций.</w:t>
      </w:r>
    </w:p>
    <w:p w:rsidR="008B7E13" w:rsidRPr="00C93D0F" w:rsidRDefault="008B7E13" w:rsidP="00164046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4.2.2. </w:t>
      </w: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портфо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лио оцениваются: </w:t>
      </w: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дипломы, грамоты, благодарственные письма, сертификаты участника соревнований, турниров, фестивалей, и других спортивных мероприятий.</w:t>
      </w:r>
    </w:p>
    <w:p w:rsidR="008B7E13" w:rsidRPr="00C93D0F" w:rsidRDefault="008B7E13" w:rsidP="00164046">
      <w:pPr>
        <w:pStyle w:val="a3"/>
        <w:spacing w:before="120" w:line="360" w:lineRule="auto"/>
        <w:ind w:left="284" w:hanging="510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4.2.3.  </w:t>
      </w: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Баллы начисляются следующим образом, в соответствии с форматом спортивного мероприятия: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Уровень образовательного учреждения (школа)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 балл - участник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 балла - призер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 балла - победитель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Районный, городской уровень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 балла - участник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5 баллов - призер 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 баллов - победитель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lastRenderedPageBreak/>
        <w:t>Областной, краевой, республиканский уровень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 баллов - участник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8 баллов - призер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9 баллов – победитель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u w:val="single"/>
          <w:lang w:eastAsia="ru-RU"/>
        </w:rPr>
      </w:pPr>
      <w:r w:rsidRPr="00C93D0F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u w:val="single"/>
          <w:lang w:eastAsia="ru-RU"/>
        </w:rPr>
        <w:t>Всероссийский уровень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 баллов - участник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11 баллов - призер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12 баллов – победитель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u w:val="single"/>
          <w:lang w:eastAsia="ru-RU"/>
        </w:rPr>
        <w:t>Международный уровень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13 баллов - участник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14 баллов - призер</w:t>
      </w:r>
    </w:p>
    <w:p w:rsidR="008B7E13" w:rsidRPr="00C93D0F" w:rsidRDefault="008B7E13" w:rsidP="006047A8">
      <w:pPr>
        <w:pStyle w:val="a3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15 баллов – победитель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Минимальный общий балл: 35 баллов.</w:t>
      </w:r>
    </w:p>
    <w:p w:rsidR="008B7E13" w:rsidRPr="00C93D0F" w:rsidRDefault="008B7E13" w:rsidP="006047A8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93D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Максимальный балл за эссе: 10 баллов.</w:t>
      </w:r>
    </w:p>
    <w:p w:rsidR="00BB5906" w:rsidRPr="006E5E57" w:rsidRDefault="00BB5906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5906" w:rsidRPr="00BB5906" w:rsidRDefault="008B7E13" w:rsidP="00164046">
      <w:pPr>
        <w:autoSpaceDE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BB45D9">
        <w:rPr>
          <w:rFonts w:ascii="Times New Roman" w:hAnsi="Times New Roman" w:cs="Times New Roman"/>
          <w:sz w:val="24"/>
          <w:szCs w:val="24"/>
        </w:rPr>
        <w:t xml:space="preserve">. </w:t>
      </w:r>
      <w:r w:rsidR="00BB5906">
        <w:rPr>
          <w:rFonts w:ascii="Times New Roman" w:hAnsi="Times New Roman" w:cs="Times New Roman"/>
          <w:sz w:val="24"/>
          <w:szCs w:val="24"/>
        </w:rPr>
        <w:t xml:space="preserve">Победителями конкурсного отбора становятся 25 участников, </w:t>
      </w:r>
      <w:r w:rsidR="00BB45D9">
        <w:rPr>
          <w:rFonts w:ascii="Times New Roman" w:hAnsi="Times New Roman" w:cs="Times New Roman"/>
          <w:sz w:val="24"/>
          <w:szCs w:val="24"/>
        </w:rPr>
        <w:t>которые набрали</w:t>
      </w:r>
      <w:r w:rsidR="00BB5906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</w:t>
      </w:r>
      <w:r w:rsidR="00BB45D9">
        <w:rPr>
          <w:rFonts w:ascii="Times New Roman" w:hAnsi="Times New Roman" w:cs="Times New Roman"/>
          <w:sz w:val="24"/>
          <w:szCs w:val="24"/>
        </w:rPr>
        <w:t>. В качестве приза они получают Сертификат участника программы «</w:t>
      </w:r>
      <w:r w:rsidRPr="00BA4202">
        <w:rPr>
          <w:rFonts w:ascii="Times New Roman" w:hAnsi="Times New Roman"/>
          <w:color w:val="2E74B5" w:themeColor="accent1" w:themeShade="BF"/>
          <w:sz w:val="24"/>
          <w:szCs w:val="24"/>
        </w:rPr>
        <w:t>Детско-юношеский спортивный отряд «Спартак</w:t>
      </w:r>
      <w:r w:rsidR="00BB45D9">
        <w:rPr>
          <w:rFonts w:ascii="Times New Roman" w:hAnsi="Times New Roman" w:cs="Times New Roman"/>
          <w:sz w:val="24"/>
          <w:szCs w:val="24"/>
        </w:rPr>
        <w:t>» и Путевку в ФГБОУ МДЦ «Артек».</w:t>
      </w:r>
    </w:p>
    <w:p w:rsidR="00BB5906" w:rsidRPr="00BB45D9" w:rsidRDefault="00BB5906" w:rsidP="00164046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8E8" w:rsidRPr="007F78E8" w:rsidRDefault="007F78E8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eastAsia="Calibri" w:hAnsi="Times New Roman" w:cs="Times New Roman"/>
          <w:sz w:val="24"/>
          <w:szCs w:val="24"/>
        </w:rPr>
        <w:t>Решения жюри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F78E8">
        <w:rPr>
          <w:rFonts w:ascii="Times New Roman" w:eastAsia="Calibri" w:hAnsi="Times New Roman" w:cs="Times New Roman"/>
          <w:sz w:val="24"/>
          <w:szCs w:val="24"/>
        </w:rPr>
        <w:t xml:space="preserve">конкурсной комиссии) оформляется в виде письменного протокола, который подписывается всеми членами </w:t>
      </w:r>
      <w:r>
        <w:rPr>
          <w:rFonts w:ascii="Times New Roman" w:eastAsia="Calibri" w:hAnsi="Times New Roman" w:cs="Times New Roman"/>
          <w:sz w:val="24"/>
          <w:szCs w:val="24"/>
        </w:rPr>
        <w:t>жюри (</w:t>
      </w:r>
      <w:r w:rsidRPr="007F78E8">
        <w:rPr>
          <w:rFonts w:ascii="Times New Roman" w:eastAsia="Calibri" w:hAnsi="Times New Roman" w:cs="Times New Roman"/>
          <w:sz w:val="24"/>
          <w:szCs w:val="24"/>
        </w:rPr>
        <w:t>конкурсной комиссии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F78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Жюри (к</w:t>
      </w:r>
      <w:r w:rsidRPr="007F78E8">
        <w:rPr>
          <w:rFonts w:ascii="Times New Roman" w:eastAsia="Calibri" w:hAnsi="Times New Roman" w:cs="Times New Roman"/>
          <w:sz w:val="24"/>
          <w:szCs w:val="24"/>
        </w:rPr>
        <w:t>онкурсная комиссия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F78E8">
        <w:rPr>
          <w:rFonts w:ascii="Times New Roman" w:eastAsia="Calibri" w:hAnsi="Times New Roman" w:cs="Times New Roman"/>
          <w:sz w:val="24"/>
          <w:szCs w:val="24"/>
        </w:rPr>
        <w:t xml:space="preserve"> имеет право</w:t>
      </w:r>
      <w:r w:rsidRPr="007F78E8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F78E8" w:rsidRPr="007F78E8" w:rsidRDefault="007F78E8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F78E8" w:rsidRPr="007F78E8" w:rsidRDefault="007F78E8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8E8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F78E8">
        <w:rPr>
          <w:rFonts w:ascii="Times New Roman" w:hAnsi="Times New Roman" w:cs="Times New Roman"/>
          <w:sz w:val="24"/>
          <w:szCs w:val="24"/>
        </w:rPr>
        <w:t xml:space="preserve"> публикуются на сайте </w:t>
      </w:r>
      <w:hyperlink r:id="rId14" w:history="1"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7F78E8" w:rsidRPr="007F78E8" w:rsidRDefault="007F78E8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коллективу или отдельному участнику принять участие в </w:t>
      </w:r>
      <w:r w:rsidR="00467923">
        <w:rPr>
          <w:rFonts w:ascii="Times New Roman" w:hAnsi="Times New Roman" w:cs="Times New Roman"/>
          <w:sz w:val="24"/>
          <w:szCs w:val="24"/>
        </w:rPr>
        <w:t>П</w:t>
      </w:r>
      <w:r w:rsidRPr="007F78E8">
        <w:rPr>
          <w:rFonts w:ascii="Times New Roman" w:hAnsi="Times New Roman" w:cs="Times New Roman"/>
          <w:sz w:val="24"/>
          <w:szCs w:val="24"/>
        </w:rPr>
        <w:t>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7F78E8" w:rsidRPr="003D6553" w:rsidRDefault="007F78E8" w:rsidP="00164046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Pr="007F78E8">
        <w:rPr>
          <w:rFonts w:ascii="Times New Roman" w:hAnsi="Times New Roman" w:cs="Times New Roman"/>
          <w:sz w:val="24"/>
          <w:szCs w:val="24"/>
        </w:rPr>
        <w:br/>
        <w:t>в ранжированном списке.</w:t>
      </w:r>
    </w:p>
    <w:p w:rsidR="003D6553" w:rsidRDefault="003D6553" w:rsidP="00164046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4.8.   </w:t>
      </w:r>
      <w:r w:rsidRPr="003D6553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AD0A42">
        <w:rPr>
          <w:rFonts w:ascii="Times New Roman" w:hAnsi="Times New Roman" w:cs="Times New Roman"/>
          <w:b/>
          <w:bCs/>
          <w:sz w:val="24"/>
          <w:szCs w:val="24"/>
        </w:rPr>
        <w:t>01.03.2018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 xml:space="preserve"> по 20.04.201</w:t>
      </w:r>
      <w:r w:rsidR="00AD0A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53" w:rsidRDefault="003D6553" w:rsidP="00164046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553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 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20.04. 201</w:t>
      </w:r>
      <w:r w:rsidR="00AD0A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 xml:space="preserve"> по 01.05.201</w:t>
      </w:r>
      <w:r w:rsidR="00AD0A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53" w:rsidRPr="003D6553" w:rsidRDefault="003D6553" w:rsidP="00164046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553">
        <w:rPr>
          <w:rFonts w:ascii="Times New Roman" w:hAnsi="Times New Roman" w:cs="Times New Roman"/>
          <w:sz w:val="24"/>
          <w:szCs w:val="24"/>
        </w:rPr>
        <w:t xml:space="preserve">Награждение участников конкурса с 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01.05.201</w:t>
      </w:r>
      <w:r w:rsidR="00AD0A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 xml:space="preserve"> по 14.05.201</w:t>
      </w:r>
      <w:r w:rsidR="00AD0A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6F61" w:rsidRDefault="00616F61" w:rsidP="00164046">
      <w:p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266739" w:rsidRDefault="00EC3E32" w:rsidP="00164046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39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Сайт 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BB45D9" w:rsidRP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Электронная почта для обратной связи: </w:t>
      </w:r>
      <w:hyperlink r:id="rId16" w:history="1"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galaxy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B45D9" w:rsidRP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45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 Телефон для связи: +7-903-500-70-00, Авилонов Николай Николаевич, директор 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0CFB" w:rsidRDefault="00CE0CFB" w:rsidP="0016404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739" w:rsidRDefault="00266739" w:rsidP="0016404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Pr="00BB45D9" w:rsidRDefault="00BB45D9" w:rsidP="00164046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5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B45D9" w:rsidRDefault="00BB45D9" w:rsidP="0016404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5D9" w:rsidRDefault="00BB45D9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57">
        <w:rPr>
          <w:rFonts w:ascii="Times New Roman" w:hAnsi="Times New Roman" w:cs="Times New Roman"/>
          <w:b/>
          <w:sz w:val="24"/>
          <w:szCs w:val="24"/>
        </w:rPr>
        <w:t>Технические требования к представляемым материалам</w:t>
      </w:r>
      <w:r w:rsidR="003D6553">
        <w:rPr>
          <w:rFonts w:ascii="Times New Roman" w:hAnsi="Times New Roman" w:cs="Times New Roman"/>
          <w:b/>
          <w:sz w:val="24"/>
          <w:szCs w:val="24"/>
        </w:rPr>
        <w:t>.</w:t>
      </w:r>
    </w:p>
    <w:p w:rsidR="00BB45D9" w:rsidRDefault="00BB45D9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D9" w:rsidRPr="006E5E57" w:rsidRDefault="00BB45D9" w:rsidP="00164046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3D6553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5D9" w:rsidRPr="006E5E57">
        <w:rPr>
          <w:rFonts w:ascii="Times New Roman" w:hAnsi="Times New Roman" w:cs="Times New Roman"/>
          <w:sz w:val="24"/>
          <w:szCs w:val="24"/>
        </w:rPr>
        <w:t xml:space="preserve">Присылаемые материалы должны быть выполнены в текстовом редакторе (Microsoft Word или PDF) или в виде презентации (Power Point). </w:t>
      </w:r>
    </w:p>
    <w:p w:rsidR="00BB45D9" w:rsidRPr="006E5E57" w:rsidRDefault="00BB45D9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45D9" w:rsidRDefault="003D6553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5D9" w:rsidRPr="006E5E57">
        <w:rPr>
          <w:rFonts w:ascii="Times New Roman" w:hAnsi="Times New Roman" w:cs="Times New Roman"/>
          <w:sz w:val="24"/>
          <w:szCs w:val="24"/>
        </w:rPr>
        <w:t>Все необходимые видеоматериалы должны быть записаны в формате AVI или MPEG. Хронометраж видео – от 2 до 4 минут.</w:t>
      </w:r>
    </w:p>
    <w:p w:rsidR="00BB45D9" w:rsidRPr="006E5E57" w:rsidRDefault="00BB45D9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45D9" w:rsidRPr="00B05A9E" w:rsidRDefault="003D6553" w:rsidP="0016404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5D9" w:rsidRPr="006E5E57">
        <w:rPr>
          <w:rFonts w:ascii="Times New Roman" w:hAnsi="Times New Roman" w:cs="Times New Roman"/>
          <w:sz w:val="24"/>
          <w:szCs w:val="24"/>
        </w:rPr>
        <w:t xml:space="preserve">Все необходимые сканы и копии грамот, сертификатов и </w:t>
      </w:r>
      <w:r>
        <w:rPr>
          <w:rFonts w:ascii="Times New Roman" w:hAnsi="Times New Roman" w:cs="Times New Roman"/>
          <w:sz w:val="24"/>
          <w:szCs w:val="24"/>
        </w:rPr>
        <w:t>дипломов должны быть присланы</w:t>
      </w:r>
      <w:r w:rsidR="00B7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45D9" w:rsidRPr="006E5E57">
        <w:rPr>
          <w:rFonts w:ascii="Times New Roman" w:hAnsi="Times New Roman" w:cs="Times New Roman"/>
          <w:sz w:val="24"/>
          <w:szCs w:val="24"/>
        </w:rPr>
        <w:t>формате PDF или JPEG.</w:t>
      </w:r>
    </w:p>
    <w:sectPr w:rsidR="00BB45D9" w:rsidRPr="00B05A9E" w:rsidSect="00616F61">
      <w:footerReference w:type="default" r:id="rId17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30" w:rsidRDefault="00903430" w:rsidP="00BB45D9">
      <w:r>
        <w:separator/>
      </w:r>
    </w:p>
  </w:endnote>
  <w:endnote w:type="continuationSeparator" w:id="0">
    <w:p w:rsidR="00903430" w:rsidRDefault="00903430" w:rsidP="00B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661"/>
      <w:docPartObj>
        <w:docPartGallery w:val="Page Numbers (Bottom of Page)"/>
        <w:docPartUnique/>
      </w:docPartObj>
    </w:sdtPr>
    <w:sdtContent>
      <w:p w:rsidR="00BB45D9" w:rsidRDefault="001639B3">
        <w:pPr>
          <w:pStyle w:val="aa"/>
          <w:jc w:val="center"/>
        </w:pPr>
        <w:fldSimple w:instr=" PAGE   \* MERGEFORMAT ">
          <w:r w:rsidR="00526F4E">
            <w:rPr>
              <w:noProof/>
            </w:rPr>
            <w:t>3</w:t>
          </w:r>
        </w:fldSimple>
      </w:p>
    </w:sdtContent>
  </w:sdt>
  <w:p w:rsidR="00BB45D9" w:rsidRDefault="00BB45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30" w:rsidRDefault="00903430" w:rsidP="00BB45D9">
      <w:r>
        <w:separator/>
      </w:r>
    </w:p>
  </w:footnote>
  <w:footnote w:type="continuationSeparator" w:id="0">
    <w:p w:rsidR="00903430" w:rsidRDefault="00903430" w:rsidP="00BB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4F55D0"/>
    <w:multiLevelType w:val="hybridMultilevel"/>
    <w:tmpl w:val="E64C9E4A"/>
    <w:lvl w:ilvl="0" w:tplc="47A6289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F65"/>
    <w:multiLevelType w:val="multilevel"/>
    <w:tmpl w:val="CFD47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6"/>
  </w:num>
  <w:num w:numId="19">
    <w:abstractNumId w:val="25"/>
  </w:num>
  <w:num w:numId="20">
    <w:abstractNumId w:val="20"/>
  </w:num>
  <w:num w:numId="21">
    <w:abstractNumId w:val="24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05"/>
    <w:rsid w:val="00046278"/>
    <w:rsid w:val="000605A3"/>
    <w:rsid w:val="00072A56"/>
    <w:rsid w:val="001639B3"/>
    <w:rsid w:val="00164046"/>
    <w:rsid w:val="001A70E3"/>
    <w:rsid w:val="001B0CEB"/>
    <w:rsid w:val="001B14B6"/>
    <w:rsid w:val="001D46D8"/>
    <w:rsid w:val="00266739"/>
    <w:rsid w:val="0039365E"/>
    <w:rsid w:val="003D6553"/>
    <w:rsid w:val="003F42D5"/>
    <w:rsid w:val="00444223"/>
    <w:rsid w:val="00467923"/>
    <w:rsid w:val="004A6A38"/>
    <w:rsid w:val="004B6605"/>
    <w:rsid w:val="004F127F"/>
    <w:rsid w:val="005053F6"/>
    <w:rsid w:val="00526F4E"/>
    <w:rsid w:val="005A253F"/>
    <w:rsid w:val="005D0C8B"/>
    <w:rsid w:val="006047A8"/>
    <w:rsid w:val="00616F61"/>
    <w:rsid w:val="00630058"/>
    <w:rsid w:val="006312DF"/>
    <w:rsid w:val="00666DF9"/>
    <w:rsid w:val="0068342A"/>
    <w:rsid w:val="00687744"/>
    <w:rsid w:val="006A474A"/>
    <w:rsid w:val="006C5DB0"/>
    <w:rsid w:val="00793E03"/>
    <w:rsid w:val="007E64EB"/>
    <w:rsid w:val="007F78E8"/>
    <w:rsid w:val="00805E93"/>
    <w:rsid w:val="00814515"/>
    <w:rsid w:val="00894684"/>
    <w:rsid w:val="008B7E13"/>
    <w:rsid w:val="008C5C81"/>
    <w:rsid w:val="00903430"/>
    <w:rsid w:val="0094233A"/>
    <w:rsid w:val="009517A0"/>
    <w:rsid w:val="00951E80"/>
    <w:rsid w:val="00975D1D"/>
    <w:rsid w:val="009F3880"/>
    <w:rsid w:val="00AB656D"/>
    <w:rsid w:val="00AD0A42"/>
    <w:rsid w:val="00B05A9E"/>
    <w:rsid w:val="00B11192"/>
    <w:rsid w:val="00B73492"/>
    <w:rsid w:val="00B80A47"/>
    <w:rsid w:val="00BA4202"/>
    <w:rsid w:val="00BB45D9"/>
    <w:rsid w:val="00BB5906"/>
    <w:rsid w:val="00BE0D75"/>
    <w:rsid w:val="00C04B1B"/>
    <w:rsid w:val="00C160D1"/>
    <w:rsid w:val="00C53962"/>
    <w:rsid w:val="00C74A63"/>
    <w:rsid w:val="00CD2163"/>
    <w:rsid w:val="00CE0CFB"/>
    <w:rsid w:val="00D6345F"/>
    <w:rsid w:val="00E201A6"/>
    <w:rsid w:val="00EC3E32"/>
    <w:rsid w:val="00EE0491"/>
    <w:rsid w:val="00F57779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053F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B4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45D9"/>
  </w:style>
  <w:style w:type="paragraph" w:styleId="aa">
    <w:name w:val="footer"/>
    <w:basedOn w:val="a"/>
    <w:link w:val="ab"/>
    <w:uiPriority w:val="99"/>
    <w:unhideWhenUsed/>
    <w:rsid w:val="00BB4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hyperlink" Target="http://www.artek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2;&#1088;&#1090;&#1077;&#1082;.&#1076;&#1077;&#1090;&#1080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artek-galax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kpwk.xn--d1acj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ek.bg" TargetMode="External"/><Relationship Id="rId10" Type="http://schemas.openxmlformats.org/officeDocument/2006/relationships/hyperlink" Target="http://www.&#1072;&#1088;&#1090;&#1077;&#1082;.&#1076;&#1077;&#1090;&#1080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kpwk.xn--d1acj3b/" TargetMode="External"/><Relationship Id="rId14" Type="http://schemas.openxmlformats.org/officeDocument/2006/relationships/hyperlink" Target="http://www.artek.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8647-FEB1-447A-9924-40EE180D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kostya_</cp:lastModifiedBy>
  <cp:revision>4</cp:revision>
  <cp:lastPrinted>2017-03-02T20:10:00Z</cp:lastPrinted>
  <dcterms:created xsi:type="dcterms:W3CDTF">2018-03-01T14:32:00Z</dcterms:created>
  <dcterms:modified xsi:type="dcterms:W3CDTF">2018-03-30T09:11:00Z</dcterms:modified>
</cp:coreProperties>
</file>